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4183"/>
        <w:gridCol w:w="2529"/>
      </w:tblGrid>
      <w:tr w:rsidR="00A4188A" w:rsidRPr="00816F4D" w14:paraId="1795050F" w14:textId="77777777" w:rsidTr="00A4188A">
        <w:trPr>
          <w:trHeight w:val="1150"/>
        </w:trPr>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179504FF" w14:textId="77777777" w:rsidR="00A4188A" w:rsidRPr="00816F4D" w:rsidRDefault="003678BC" w:rsidP="00A4188A">
            <w:pPr>
              <w:tabs>
                <w:tab w:val="left" w:pos="1275"/>
              </w:tabs>
              <w:jc w:val="center"/>
              <w:rPr>
                <w:rFonts w:ascii="Arial Narrow" w:hAnsi="Arial Narrow"/>
                <w:b/>
                <w:sz w:val="24"/>
                <w:szCs w:val="24"/>
              </w:rPr>
            </w:pPr>
            <w:r w:rsidRPr="00816F4D">
              <w:rPr>
                <w:rFonts w:ascii="Arial Narrow" w:hAnsi="Arial Narrow"/>
                <w:b/>
                <w:sz w:val="24"/>
                <w:szCs w:val="24"/>
              </w:rPr>
              <w:t>SANATORIUL DE PENUMOFTIZIOLOGIE GEOAGIU</w:t>
            </w:r>
          </w:p>
        </w:tc>
        <w:tc>
          <w:tcPr>
            <w:tcW w:w="2063" w:type="pct"/>
            <w:tcBorders>
              <w:top w:val="single" w:sz="4" w:space="0" w:color="auto"/>
              <w:left w:val="single" w:sz="4" w:space="0" w:color="auto"/>
              <w:bottom w:val="single" w:sz="4" w:space="0" w:color="auto"/>
              <w:right w:val="single" w:sz="4" w:space="0" w:color="auto"/>
            </w:tcBorders>
            <w:shd w:val="clear" w:color="auto" w:fill="auto"/>
            <w:vAlign w:val="center"/>
          </w:tcPr>
          <w:p w14:paraId="17950500" w14:textId="77777777" w:rsidR="00A4188A" w:rsidRPr="00816F4D" w:rsidRDefault="00A4188A" w:rsidP="00A4188A">
            <w:pPr>
              <w:spacing w:line="259" w:lineRule="auto"/>
              <w:rPr>
                <w:rFonts w:ascii="Arial Narrow" w:hAnsi="Arial Narrow"/>
                <w:b/>
                <w:sz w:val="24"/>
                <w:szCs w:val="24"/>
              </w:rPr>
            </w:pPr>
          </w:p>
          <w:p w14:paraId="17950501" w14:textId="77777777" w:rsidR="00A4188A" w:rsidRPr="00816F4D" w:rsidRDefault="00A4188A" w:rsidP="00A4188A">
            <w:pPr>
              <w:spacing w:line="259" w:lineRule="auto"/>
              <w:jc w:val="center"/>
              <w:rPr>
                <w:rFonts w:ascii="Arial Narrow" w:hAnsi="Arial Narrow"/>
                <w:b/>
                <w:sz w:val="24"/>
                <w:szCs w:val="24"/>
              </w:rPr>
            </w:pPr>
            <w:r w:rsidRPr="00816F4D">
              <w:rPr>
                <w:rFonts w:ascii="Arial Narrow" w:hAnsi="Arial Narrow"/>
                <w:b/>
                <w:sz w:val="24"/>
                <w:szCs w:val="24"/>
              </w:rPr>
              <w:t>PROCEDURA OPERAȚIONALĂ</w:t>
            </w:r>
          </w:p>
          <w:p w14:paraId="17950502" w14:textId="77777777" w:rsidR="00A4188A" w:rsidRPr="00816F4D" w:rsidRDefault="00A4188A" w:rsidP="00A4188A">
            <w:pPr>
              <w:spacing w:after="61" w:line="259" w:lineRule="auto"/>
              <w:ind w:right="14"/>
              <w:jc w:val="center"/>
              <w:rPr>
                <w:rFonts w:ascii="Arial Narrow" w:hAnsi="Arial Narrow"/>
                <w:b/>
                <w:sz w:val="24"/>
                <w:szCs w:val="24"/>
              </w:rPr>
            </w:pPr>
            <w:r w:rsidRPr="00816F4D">
              <w:rPr>
                <w:rFonts w:ascii="Arial Narrow" w:hAnsi="Arial Narrow"/>
                <w:b/>
                <w:sz w:val="24"/>
                <w:szCs w:val="24"/>
              </w:rPr>
              <w:t xml:space="preserve">PRIVIND </w:t>
            </w:r>
            <w:r w:rsidR="00710105" w:rsidRPr="00816F4D">
              <w:rPr>
                <w:rFonts w:ascii="Arial Narrow" w:hAnsi="Arial Narrow"/>
                <w:b/>
                <w:sz w:val="24"/>
                <w:szCs w:val="24"/>
              </w:rPr>
              <w:t>RESPECTAREA DREPTURILOR PERSOANELOR VIZATE</w:t>
            </w:r>
          </w:p>
        </w:tc>
        <w:tc>
          <w:tcPr>
            <w:tcW w:w="1247" w:type="pct"/>
            <w:tcBorders>
              <w:top w:val="single" w:sz="4" w:space="0" w:color="auto"/>
              <w:left w:val="single" w:sz="4" w:space="0" w:color="auto"/>
              <w:right w:val="single" w:sz="4" w:space="0" w:color="auto"/>
            </w:tcBorders>
            <w:shd w:val="clear" w:color="auto" w:fill="auto"/>
            <w:vAlign w:val="center"/>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tblGrid>
            <w:tr w:rsidR="00A4188A" w:rsidRPr="00816F4D" w14:paraId="17950505" w14:textId="77777777" w:rsidTr="00402C02">
              <w:tc>
                <w:tcPr>
                  <w:tcW w:w="3191" w:type="dxa"/>
                  <w:tcBorders>
                    <w:top w:val="single" w:sz="4" w:space="0" w:color="auto"/>
                    <w:left w:val="single" w:sz="4" w:space="0" w:color="auto"/>
                    <w:bottom w:val="single" w:sz="4" w:space="0" w:color="auto"/>
                    <w:right w:val="single" w:sz="4" w:space="0" w:color="auto"/>
                  </w:tcBorders>
                  <w:shd w:val="clear" w:color="auto" w:fill="auto"/>
                </w:tcPr>
                <w:p w14:paraId="17950503" w14:textId="77777777" w:rsidR="00A4188A" w:rsidRPr="00816F4D" w:rsidRDefault="00A4188A" w:rsidP="00D00B4A">
                  <w:pPr>
                    <w:framePr w:hSpace="180" w:wrap="around" w:vAnchor="page" w:hAnchor="margin" w:y="872"/>
                    <w:tabs>
                      <w:tab w:val="left" w:pos="1275"/>
                    </w:tabs>
                    <w:jc w:val="both"/>
                    <w:rPr>
                      <w:rFonts w:ascii="Arial Narrow" w:hAnsi="Arial Narrow"/>
                      <w:sz w:val="24"/>
                      <w:szCs w:val="24"/>
                    </w:rPr>
                  </w:pPr>
                  <w:r w:rsidRPr="00816F4D">
                    <w:rPr>
                      <w:rFonts w:ascii="Arial Narrow" w:hAnsi="Arial Narrow"/>
                      <w:sz w:val="24"/>
                      <w:szCs w:val="24"/>
                    </w:rPr>
                    <w:t>Ediţia: a I-a</w:t>
                  </w:r>
                </w:p>
                <w:p w14:paraId="17950504" w14:textId="77777777" w:rsidR="00A4188A" w:rsidRPr="00816F4D" w:rsidRDefault="00A4188A" w:rsidP="00D00B4A">
                  <w:pPr>
                    <w:framePr w:hSpace="180" w:wrap="around" w:vAnchor="page" w:hAnchor="margin" w:y="872"/>
                    <w:tabs>
                      <w:tab w:val="left" w:pos="1275"/>
                    </w:tabs>
                    <w:jc w:val="both"/>
                    <w:rPr>
                      <w:rFonts w:ascii="Arial Narrow" w:hAnsi="Arial Narrow"/>
                      <w:sz w:val="24"/>
                      <w:szCs w:val="24"/>
                    </w:rPr>
                  </w:pPr>
                  <w:r w:rsidRPr="00816F4D">
                    <w:rPr>
                      <w:rFonts w:ascii="Arial Narrow" w:hAnsi="Arial Narrow"/>
                      <w:sz w:val="24"/>
                      <w:szCs w:val="24"/>
                    </w:rPr>
                    <w:t>Nr. exemplare : 1</w:t>
                  </w:r>
                </w:p>
              </w:tc>
            </w:tr>
            <w:tr w:rsidR="00A4188A" w:rsidRPr="00816F4D" w14:paraId="17950508" w14:textId="77777777" w:rsidTr="00402C02">
              <w:tc>
                <w:tcPr>
                  <w:tcW w:w="3191" w:type="dxa"/>
                  <w:tcBorders>
                    <w:top w:val="single" w:sz="4" w:space="0" w:color="auto"/>
                    <w:left w:val="single" w:sz="4" w:space="0" w:color="auto"/>
                    <w:bottom w:val="single" w:sz="4" w:space="0" w:color="auto"/>
                    <w:right w:val="single" w:sz="4" w:space="0" w:color="auto"/>
                  </w:tcBorders>
                  <w:shd w:val="clear" w:color="auto" w:fill="auto"/>
                </w:tcPr>
                <w:p w14:paraId="17950506" w14:textId="77777777" w:rsidR="00A4188A" w:rsidRPr="00816F4D" w:rsidRDefault="00A4188A" w:rsidP="00D00B4A">
                  <w:pPr>
                    <w:framePr w:hSpace="180" w:wrap="around" w:vAnchor="page" w:hAnchor="margin" w:y="872"/>
                    <w:tabs>
                      <w:tab w:val="left" w:pos="1275"/>
                    </w:tabs>
                    <w:jc w:val="both"/>
                    <w:rPr>
                      <w:rFonts w:ascii="Arial Narrow" w:hAnsi="Arial Narrow"/>
                      <w:sz w:val="24"/>
                      <w:szCs w:val="24"/>
                    </w:rPr>
                  </w:pPr>
                  <w:r w:rsidRPr="00816F4D">
                    <w:rPr>
                      <w:rFonts w:ascii="Arial Narrow" w:hAnsi="Arial Narrow"/>
                      <w:sz w:val="24"/>
                      <w:szCs w:val="24"/>
                    </w:rPr>
                    <w:t>Revizuirea: 0</w:t>
                  </w:r>
                </w:p>
                <w:p w14:paraId="17950507" w14:textId="77777777" w:rsidR="00A4188A" w:rsidRPr="00816F4D" w:rsidRDefault="00A4188A" w:rsidP="00D00B4A">
                  <w:pPr>
                    <w:framePr w:hSpace="180" w:wrap="around" w:vAnchor="page" w:hAnchor="margin" w:y="872"/>
                    <w:tabs>
                      <w:tab w:val="left" w:pos="1275"/>
                    </w:tabs>
                    <w:jc w:val="both"/>
                    <w:rPr>
                      <w:rFonts w:ascii="Arial Narrow" w:hAnsi="Arial Narrow"/>
                      <w:sz w:val="24"/>
                      <w:szCs w:val="24"/>
                    </w:rPr>
                  </w:pPr>
                  <w:r w:rsidRPr="00816F4D">
                    <w:rPr>
                      <w:rFonts w:ascii="Arial Narrow" w:hAnsi="Arial Narrow"/>
                      <w:sz w:val="24"/>
                      <w:szCs w:val="24"/>
                    </w:rPr>
                    <w:t>Nr. exemplare: 1</w:t>
                  </w:r>
                </w:p>
              </w:tc>
            </w:tr>
            <w:tr w:rsidR="00A4188A" w:rsidRPr="00816F4D" w14:paraId="1795050B" w14:textId="77777777" w:rsidTr="00402C02">
              <w:trPr>
                <w:trHeight w:val="70"/>
              </w:trPr>
              <w:tc>
                <w:tcPr>
                  <w:tcW w:w="3191" w:type="dxa"/>
                  <w:tcBorders>
                    <w:top w:val="single" w:sz="4" w:space="0" w:color="auto"/>
                    <w:left w:val="single" w:sz="4" w:space="0" w:color="auto"/>
                    <w:bottom w:val="single" w:sz="4" w:space="0" w:color="auto"/>
                    <w:right w:val="single" w:sz="4" w:space="0" w:color="auto"/>
                  </w:tcBorders>
                  <w:shd w:val="clear" w:color="auto" w:fill="auto"/>
                </w:tcPr>
                <w:p w14:paraId="1795050A" w14:textId="49C300EB" w:rsidR="00A4188A" w:rsidRPr="00816F4D" w:rsidRDefault="00A4188A" w:rsidP="00D00B4A">
                  <w:pPr>
                    <w:framePr w:hSpace="180" w:wrap="around" w:vAnchor="page" w:hAnchor="margin" w:y="872"/>
                    <w:rPr>
                      <w:rFonts w:ascii="Arial Narrow" w:hAnsi="Arial Narrow"/>
                      <w:sz w:val="24"/>
                      <w:szCs w:val="24"/>
                    </w:rPr>
                  </w:pPr>
                  <w:r w:rsidRPr="00816F4D">
                    <w:rPr>
                      <w:rFonts w:ascii="Arial Narrow" w:hAnsi="Arial Narrow"/>
                      <w:sz w:val="24"/>
                      <w:szCs w:val="24"/>
                    </w:rPr>
                    <w:t>Pag.1</w:t>
                  </w:r>
                  <w:r w:rsidR="00D00B4A">
                    <w:rPr>
                      <w:rFonts w:ascii="Arial Narrow" w:hAnsi="Arial Narrow"/>
                      <w:sz w:val="24"/>
                      <w:szCs w:val="24"/>
                    </w:rPr>
                    <w:t xml:space="preserve"> </w:t>
                  </w:r>
                  <w:r w:rsidRPr="00816F4D">
                    <w:rPr>
                      <w:rFonts w:ascii="Arial Narrow" w:hAnsi="Arial Narrow"/>
                      <w:sz w:val="24"/>
                      <w:szCs w:val="24"/>
                    </w:rPr>
                    <w:t xml:space="preserve">- </w:t>
                  </w:r>
                  <w:r w:rsidR="00816F4D" w:rsidRPr="00816F4D">
                    <w:rPr>
                      <w:rFonts w:ascii="Arial Narrow" w:hAnsi="Arial Narrow"/>
                      <w:sz w:val="24"/>
                      <w:szCs w:val="24"/>
                    </w:rPr>
                    <w:t>1</w:t>
                  </w:r>
                  <w:r w:rsidR="00A84FF3">
                    <w:rPr>
                      <w:rFonts w:ascii="Arial Narrow" w:hAnsi="Arial Narrow"/>
                      <w:sz w:val="24"/>
                      <w:szCs w:val="24"/>
                    </w:rPr>
                    <w:t>0</w:t>
                  </w:r>
                </w:p>
              </w:tc>
            </w:tr>
            <w:tr w:rsidR="00A4188A" w:rsidRPr="00816F4D" w14:paraId="1795050D" w14:textId="77777777" w:rsidTr="00402C02">
              <w:tc>
                <w:tcPr>
                  <w:tcW w:w="3191" w:type="dxa"/>
                  <w:tcBorders>
                    <w:top w:val="single" w:sz="4" w:space="0" w:color="auto"/>
                    <w:left w:val="single" w:sz="4" w:space="0" w:color="auto"/>
                    <w:bottom w:val="single" w:sz="4" w:space="0" w:color="auto"/>
                    <w:right w:val="single" w:sz="4" w:space="0" w:color="auto"/>
                  </w:tcBorders>
                  <w:shd w:val="clear" w:color="auto" w:fill="auto"/>
                </w:tcPr>
                <w:p w14:paraId="1795050C" w14:textId="59070200" w:rsidR="00A4188A" w:rsidRPr="00816F4D" w:rsidRDefault="00A4188A" w:rsidP="00D00B4A">
                  <w:pPr>
                    <w:framePr w:hSpace="180" w:wrap="around" w:vAnchor="page" w:hAnchor="margin" w:y="872"/>
                    <w:tabs>
                      <w:tab w:val="left" w:pos="1275"/>
                    </w:tabs>
                    <w:jc w:val="both"/>
                    <w:rPr>
                      <w:rFonts w:ascii="Arial Narrow" w:hAnsi="Arial Narrow"/>
                      <w:sz w:val="24"/>
                      <w:szCs w:val="24"/>
                    </w:rPr>
                  </w:pPr>
                  <w:r w:rsidRPr="00816F4D">
                    <w:rPr>
                      <w:rFonts w:ascii="Arial Narrow" w:hAnsi="Arial Narrow"/>
                      <w:sz w:val="24"/>
                      <w:szCs w:val="24"/>
                    </w:rPr>
                    <w:t>Exemplar: 1</w:t>
                  </w:r>
                </w:p>
              </w:tc>
            </w:tr>
          </w:tbl>
          <w:p w14:paraId="1795050E" w14:textId="77777777" w:rsidR="00A4188A" w:rsidRPr="00816F4D" w:rsidRDefault="00A4188A" w:rsidP="00A4188A">
            <w:pPr>
              <w:tabs>
                <w:tab w:val="left" w:pos="1275"/>
              </w:tabs>
              <w:jc w:val="center"/>
              <w:rPr>
                <w:rFonts w:ascii="Arial Narrow" w:hAnsi="Arial Narrow"/>
                <w:sz w:val="24"/>
                <w:szCs w:val="24"/>
              </w:rPr>
            </w:pPr>
          </w:p>
        </w:tc>
      </w:tr>
    </w:tbl>
    <w:p w14:paraId="17950510" w14:textId="77777777" w:rsidR="00296828" w:rsidRPr="00816F4D" w:rsidRDefault="00296828" w:rsidP="00296828">
      <w:pPr>
        <w:tabs>
          <w:tab w:val="left" w:pos="1275"/>
        </w:tabs>
        <w:jc w:val="both"/>
        <w:rPr>
          <w:rFonts w:ascii="Arial Narrow" w:hAnsi="Arial Narrow"/>
          <w:b/>
          <w:sz w:val="24"/>
          <w:szCs w:val="24"/>
        </w:rPr>
      </w:pPr>
    </w:p>
    <w:p w14:paraId="17950511" w14:textId="77777777" w:rsidR="00296828" w:rsidRPr="00816F4D" w:rsidRDefault="00296828" w:rsidP="00296828">
      <w:pPr>
        <w:tabs>
          <w:tab w:val="left" w:pos="1275"/>
        </w:tabs>
        <w:rPr>
          <w:rFonts w:ascii="Arial Narrow" w:hAnsi="Arial Narrow"/>
          <w:b/>
          <w:sz w:val="24"/>
          <w:szCs w:val="24"/>
        </w:rPr>
      </w:pPr>
      <w:r w:rsidRPr="00816F4D">
        <w:rPr>
          <w:rFonts w:ascii="Arial Narrow" w:hAnsi="Arial Narrow"/>
          <w:b/>
          <w:sz w:val="24"/>
          <w:szCs w:val="24"/>
        </w:rPr>
        <w:t>Nr. ______</w:t>
      </w:r>
      <w:r w:rsidR="00151864">
        <w:rPr>
          <w:rFonts w:ascii="Arial Narrow" w:hAnsi="Arial Narrow"/>
          <w:b/>
          <w:sz w:val="24"/>
          <w:szCs w:val="24"/>
        </w:rPr>
        <w:t>____</w:t>
      </w:r>
      <w:r w:rsidRPr="00816F4D">
        <w:rPr>
          <w:rFonts w:ascii="Arial Narrow" w:hAnsi="Arial Narrow"/>
          <w:b/>
          <w:sz w:val="24"/>
          <w:szCs w:val="24"/>
        </w:rPr>
        <w:t>/_______</w:t>
      </w:r>
      <w:r w:rsidR="00151864">
        <w:rPr>
          <w:rFonts w:ascii="Arial Narrow" w:hAnsi="Arial Narrow"/>
          <w:b/>
          <w:sz w:val="24"/>
          <w:szCs w:val="24"/>
        </w:rPr>
        <w:t>___</w:t>
      </w:r>
      <w:r w:rsidRPr="00816F4D">
        <w:rPr>
          <w:rFonts w:ascii="Arial Narrow" w:hAnsi="Arial Narrow"/>
          <w:b/>
          <w:sz w:val="24"/>
          <w:szCs w:val="24"/>
        </w:rPr>
        <w:t>.202</w:t>
      </w:r>
      <w:r w:rsidR="00816F4D">
        <w:rPr>
          <w:rFonts w:ascii="Arial Narrow" w:hAnsi="Arial Narrow"/>
          <w:b/>
          <w:sz w:val="24"/>
          <w:szCs w:val="24"/>
        </w:rPr>
        <w:t>4</w:t>
      </w:r>
    </w:p>
    <w:p w14:paraId="17950512" w14:textId="77777777" w:rsidR="00296828" w:rsidRDefault="00151864" w:rsidP="006A5D4D">
      <w:pPr>
        <w:tabs>
          <w:tab w:val="left" w:pos="1275"/>
        </w:tabs>
        <w:jc w:val="cente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296828" w:rsidRPr="00816F4D">
        <w:rPr>
          <w:rFonts w:ascii="Arial Narrow" w:hAnsi="Arial Narrow"/>
          <w:b/>
          <w:sz w:val="24"/>
          <w:szCs w:val="24"/>
        </w:rPr>
        <w:t>A</w:t>
      </w:r>
      <w:r w:rsidR="00ED41FA">
        <w:rPr>
          <w:rFonts w:ascii="Arial Narrow" w:hAnsi="Arial Narrow"/>
          <w:b/>
          <w:sz w:val="24"/>
          <w:szCs w:val="24"/>
        </w:rPr>
        <w:t>PROB,</w:t>
      </w:r>
    </w:p>
    <w:p w14:paraId="17950514" w14:textId="4E3A13B0" w:rsidR="00ED41FA" w:rsidRPr="00ED41FA" w:rsidRDefault="00ED41FA" w:rsidP="00E452C9">
      <w:pPr>
        <w:tabs>
          <w:tab w:val="left" w:pos="1275"/>
        </w:tabs>
        <w:jc w:val="center"/>
        <w:rPr>
          <w:rFonts w:ascii="Arial Narrow" w:hAnsi="Arial Narrow"/>
          <w:bCs/>
          <w:sz w:val="24"/>
          <w:szCs w:val="24"/>
        </w:rPr>
      </w:pPr>
      <w:r>
        <w:rPr>
          <w:rFonts w:ascii="Arial Narrow" w:hAnsi="Arial Narrow"/>
          <w:bCs/>
          <w:sz w:val="24"/>
          <w:szCs w:val="24"/>
        </w:rPr>
        <w:t xml:space="preserve">                                                                       </w:t>
      </w:r>
      <w:r w:rsidR="00151864">
        <w:rPr>
          <w:rFonts w:ascii="Arial Narrow" w:hAnsi="Arial Narrow"/>
          <w:bCs/>
          <w:sz w:val="24"/>
          <w:szCs w:val="24"/>
        </w:rPr>
        <w:t xml:space="preserve">                       </w:t>
      </w:r>
    </w:p>
    <w:p w14:paraId="17950515" w14:textId="77777777" w:rsidR="00296828" w:rsidRPr="00816F4D" w:rsidRDefault="00296828" w:rsidP="00296828">
      <w:pPr>
        <w:tabs>
          <w:tab w:val="left" w:pos="1275"/>
        </w:tabs>
        <w:jc w:val="both"/>
        <w:rPr>
          <w:rFonts w:ascii="Arial Narrow" w:hAnsi="Arial Narrow"/>
          <w:b/>
          <w:sz w:val="24"/>
          <w:szCs w:val="24"/>
        </w:rPr>
      </w:pPr>
    </w:p>
    <w:p w14:paraId="17950516" w14:textId="77777777" w:rsidR="00296828" w:rsidRPr="00816F4D" w:rsidRDefault="00296828" w:rsidP="00296828">
      <w:pPr>
        <w:tabs>
          <w:tab w:val="left" w:pos="1275"/>
        </w:tabs>
        <w:jc w:val="both"/>
        <w:rPr>
          <w:rFonts w:ascii="Arial Narrow" w:hAnsi="Arial Narrow"/>
          <w:b/>
          <w:sz w:val="24"/>
          <w:szCs w:val="24"/>
        </w:rPr>
      </w:pPr>
    </w:p>
    <w:p w14:paraId="17950517" w14:textId="77777777" w:rsidR="00296828" w:rsidRPr="00816F4D" w:rsidRDefault="00296828" w:rsidP="00296828">
      <w:pPr>
        <w:tabs>
          <w:tab w:val="left" w:pos="1275"/>
        </w:tabs>
        <w:jc w:val="center"/>
        <w:rPr>
          <w:rFonts w:ascii="Arial Narrow" w:hAnsi="Arial Narrow"/>
          <w:b/>
          <w:sz w:val="24"/>
          <w:szCs w:val="24"/>
        </w:rPr>
      </w:pPr>
      <w:r w:rsidRPr="00816F4D">
        <w:rPr>
          <w:rFonts w:ascii="Arial Narrow" w:hAnsi="Arial Narrow"/>
          <w:b/>
          <w:sz w:val="24"/>
          <w:szCs w:val="24"/>
        </w:rPr>
        <w:t xml:space="preserve">PROCEDURĂ OPERAȚIONALĂ </w:t>
      </w:r>
    </w:p>
    <w:p w14:paraId="17950518" w14:textId="77777777" w:rsidR="00296828" w:rsidRPr="00816F4D" w:rsidRDefault="00296828" w:rsidP="00296828">
      <w:pPr>
        <w:tabs>
          <w:tab w:val="left" w:pos="1275"/>
        </w:tabs>
        <w:jc w:val="center"/>
        <w:rPr>
          <w:rFonts w:ascii="Arial Narrow" w:hAnsi="Arial Narrow"/>
          <w:b/>
          <w:sz w:val="24"/>
          <w:szCs w:val="24"/>
        </w:rPr>
      </w:pPr>
    </w:p>
    <w:p w14:paraId="17950519" w14:textId="77777777" w:rsidR="00296828" w:rsidRPr="00816F4D" w:rsidRDefault="00296828" w:rsidP="00296828">
      <w:pPr>
        <w:tabs>
          <w:tab w:val="left" w:pos="1275"/>
        </w:tabs>
        <w:rPr>
          <w:rFonts w:ascii="Arial Narrow" w:hAnsi="Arial Narrow"/>
          <w:sz w:val="24"/>
          <w:szCs w:val="24"/>
        </w:rPr>
      </w:pPr>
    </w:p>
    <w:p w14:paraId="1795051A" w14:textId="77777777" w:rsidR="00296828" w:rsidRPr="00816F4D" w:rsidRDefault="00296828" w:rsidP="00F91383">
      <w:pPr>
        <w:widowControl/>
        <w:numPr>
          <w:ilvl w:val="0"/>
          <w:numId w:val="1"/>
        </w:numPr>
        <w:autoSpaceDE/>
        <w:autoSpaceDN/>
        <w:spacing w:after="200"/>
        <w:ind w:left="0" w:firstLine="360"/>
        <w:jc w:val="both"/>
        <w:rPr>
          <w:rFonts w:ascii="Arial Narrow" w:hAnsi="Arial Narrow"/>
          <w:b/>
          <w:sz w:val="24"/>
          <w:szCs w:val="24"/>
        </w:rPr>
      </w:pPr>
      <w:r w:rsidRPr="00816F4D">
        <w:rPr>
          <w:rFonts w:ascii="Arial Narrow" w:hAnsi="Arial Narrow"/>
          <w:b/>
          <w:sz w:val="24"/>
          <w:szCs w:val="24"/>
        </w:rPr>
        <w:t>L</w:t>
      </w:r>
      <w:r w:rsidR="006B7CF9" w:rsidRPr="00816F4D">
        <w:rPr>
          <w:rFonts w:ascii="Arial Narrow" w:hAnsi="Arial Narrow"/>
          <w:b/>
          <w:sz w:val="24"/>
          <w:szCs w:val="24"/>
        </w:rPr>
        <w:t>ista</w:t>
      </w:r>
      <w:r w:rsidRPr="00816F4D">
        <w:rPr>
          <w:rFonts w:ascii="Arial Narrow" w:hAnsi="Arial Narrow"/>
          <w:b/>
          <w:sz w:val="24"/>
          <w:szCs w:val="24"/>
        </w:rPr>
        <w:t xml:space="preserve"> </w:t>
      </w:r>
      <w:r w:rsidR="006B7CF9" w:rsidRPr="00816F4D">
        <w:rPr>
          <w:rFonts w:ascii="Arial Narrow" w:hAnsi="Arial Narrow"/>
          <w:b/>
          <w:sz w:val="24"/>
          <w:szCs w:val="24"/>
        </w:rPr>
        <w:t>respo</w:t>
      </w:r>
      <w:r w:rsidR="0080646F" w:rsidRPr="00816F4D">
        <w:rPr>
          <w:rFonts w:ascii="Arial Narrow" w:hAnsi="Arial Narrow"/>
          <w:b/>
          <w:sz w:val="24"/>
          <w:szCs w:val="24"/>
        </w:rPr>
        <w:t>nsabililor</w:t>
      </w:r>
      <w:r w:rsidRPr="00816F4D">
        <w:rPr>
          <w:rFonts w:ascii="Arial Narrow" w:hAnsi="Arial Narrow"/>
          <w:b/>
          <w:sz w:val="24"/>
          <w:szCs w:val="24"/>
        </w:rPr>
        <w:t xml:space="preserve"> </w:t>
      </w:r>
      <w:r w:rsidR="0080646F" w:rsidRPr="00816F4D">
        <w:rPr>
          <w:rFonts w:ascii="Arial Narrow" w:hAnsi="Arial Narrow"/>
          <w:b/>
          <w:sz w:val="24"/>
          <w:szCs w:val="24"/>
        </w:rPr>
        <w:t>cu</w:t>
      </w:r>
      <w:r w:rsidRPr="00816F4D">
        <w:rPr>
          <w:rFonts w:ascii="Arial Narrow" w:hAnsi="Arial Narrow"/>
          <w:b/>
          <w:sz w:val="24"/>
          <w:szCs w:val="24"/>
        </w:rPr>
        <w:t xml:space="preserve"> </w:t>
      </w:r>
      <w:r w:rsidR="0080646F" w:rsidRPr="00816F4D">
        <w:rPr>
          <w:rFonts w:ascii="Arial Narrow" w:hAnsi="Arial Narrow"/>
          <w:b/>
          <w:sz w:val="24"/>
          <w:szCs w:val="24"/>
        </w:rPr>
        <w:t>elaborarea,</w:t>
      </w:r>
      <w:r w:rsidRPr="00816F4D">
        <w:rPr>
          <w:rFonts w:ascii="Arial Narrow" w:hAnsi="Arial Narrow"/>
          <w:b/>
          <w:sz w:val="24"/>
          <w:szCs w:val="24"/>
        </w:rPr>
        <w:t xml:space="preserve"> </w:t>
      </w:r>
      <w:r w:rsidR="0080646F" w:rsidRPr="00816F4D">
        <w:rPr>
          <w:rFonts w:ascii="Arial Narrow" w:hAnsi="Arial Narrow"/>
          <w:b/>
          <w:sz w:val="24"/>
          <w:szCs w:val="24"/>
        </w:rPr>
        <w:t>verificarea</w:t>
      </w:r>
      <w:r w:rsidRPr="00816F4D">
        <w:rPr>
          <w:rFonts w:ascii="Arial Narrow" w:hAnsi="Arial Narrow"/>
          <w:b/>
          <w:sz w:val="24"/>
          <w:szCs w:val="24"/>
        </w:rPr>
        <w:t xml:space="preserve"> </w:t>
      </w:r>
      <w:r w:rsidR="0080646F" w:rsidRPr="00816F4D">
        <w:rPr>
          <w:rFonts w:ascii="Arial Narrow" w:hAnsi="Arial Narrow"/>
          <w:b/>
          <w:sz w:val="24"/>
          <w:szCs w:val="24"/>
        </w:rPr>
        <w:t>și</w:t>
      </w:r>
      <w:r w:rsidRPr="00816F4D">
        <w:rPr>
          <w:rFonts w:ascii="Arial Narrow" w:hAnsi="Arial Narrow"/>
          <w:b/>
          <w:sz w:val="24"/>
          <w:szCs w:val="24"/>
        </w:rPr>
        <w:t xml:space="preserve"> </w:t>
      </w:r>
      <w:r w:rsidR="0080646F" w:rsidRPr="00816F4D">
        <w:rPr>
          <w:rFonts w:ascii="Arial Narrow" w:hAnsi="Arial Narrow"/>
          <w:b/>
          <w:sz w:val="24"/>
          <w:szCs w:val="24"/>
        </w:rPr>
        <w:t>aprobarea ediției sau a revizei</w:t>
      </w:r>
      <w:r w:rsidR="00B45078" w:rsidRPr="00816F4D">
        <w:rPr>
          <w:rFonts w:ascii="Arial Narrow" w:hAnsi="Arial Narrow"/>
          <w:b/>
          <w:sz w:val="24"/>
          <w:szCs w:val="24"/>
        </w:rPr>
        <w:t xml:space="preserve"> în cadrul ediției procedurii operaționale</w:t>
      </w:r>
      <w:r w:rsidRPr="00816F4D">
        <w:rPr>
          <w:rFonts w:ascii="Arial Narrow" w:hAnsi="Arial Narrow"/>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112"/>
        <w:gridCol w:w="2738"/>
        <w:gridCol w:w="2003"/>
        <w:gridCol w:w="1318"/>
        <w:gridCol w:w="1373"/>
      </w:tblGrid>
      <w:tr w:rsidR="00296828" w:rsidRPr="00816F4D" w14:paraId="17950521" w14:textId="77777777" w:rsidTr="0028631D">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795051B"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Nr. crt.</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795051C"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Elemente privind responsabilii / operaţiunea</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1795051D"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Numele şi prenumele</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795051E"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Funcţia</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795051F"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Data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7950520"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Semnătura</w:t>
            </w:r>
          </w:p>
        </w:tc>
      </w:tr>
      <w:tr w:rsidR="00296828" w:rsidRPr="00816F4D" w14:paraId="17950528" w14:textId="77777777" w:rsidTr="0028631D">
        <w:trPr>
          <w:trHeight w:val="354"/>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7950522" w14:textId="77777777" w:rsidR="00296828" w:rsidRPr="00816F4D" w:rsidRDefault="00296828" w:rsidP="0028631D">
            <w:pPr>
              <w:tabs>
                <w:tab w:val="left" w:pos="1275"/>
              </w:tabs>
              <w:rPr>
                <w:rFonts w:ascii="Arial Narrow" w:hAnsi="Arial Narrow"/>
                <w:sz w:val="24"/>
                <w:szCs w:val="24"/>
              </w:rPr>
            </w:pPr>
            <w:r w:rsidRPr="00816F4D">
              <w:rPr>
                <w:rFonts w:ascii="Arial Narrow" w:hAnsi="Arial Narrow"/>
                <w:sz w:val="24"/>
                <w:szCs w:val="24"/>
              </w:rPr>
              <w:t>1.1.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7950523" w14:textId="77777777" w:rsidR="00296828" w:rsidRPr="00816F4D" w:rsidRDefault="00296828" w:rsidP="0028631D">
            <w:pPr>
              <w:tabs>
                <w:tab w:val="left" w:pos="1275"/>
              </w:tabs>
              <w:jc w:val="center"/>
              <w:rPr>
                <w:rFonts w:ascii="Arial Narrow" w:hAnsi="Arial Narrow"/>
                <w:sz w:val="24"/>
                <w:szCs w:val="24"/>
              </w:rPr>
            </w:pPr>
            <w:r w:rsidRPr="00816F4D">
              <w:rPr>
                <w:rFonts w:ascii="Arial Narrow" w:hAnsi="Arial Narrow"/>
                <w:sz w:val="24"/>
                <w:szCs w:val="24"/>
              </w:rPr>
              <w:t>Elaborat</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17950524" w14:textId="418C1A78" w:rsidR="00296828" w:rsidRPr="00816F4D" w:rsidRDefault="00296828" w:rsidP="0028631D">
            <w:pPr>
              <w:tabs>
                <w:tab w:val="left" w:pos="1275"/>
              </w:tabs>
              <w:rPr>
                <w:rFonts w:ascii="Arial Narrow" w:hAnsi="Arial Narrow"/>
                <w:sz w:val="24"/>
                <w:szCs w:val="24"/>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7950525" w14:textId="77777777" w:rsidR="00296828" w:rsidRPr="00816F4D" w:rsidRDefault="00FA45F3" w:rsidP="0028631D">
            <w:pPr>
              <w:tabs>
                <w:tab w:val="left" w:pos="1275"/>
              </w:tabs>
              <w:rPr>
                <w:rFonts w:ascii="Arial Narrow" w:hAnsi="Arial Narrow"/>
                <w:sz w:val="24"/>
                <w:szCs w:val="24"/>
              </w:rPr>
            </w:pPr>
            <w:r w:rsidRPr="00816F4D">
              <w:rPr>
                <w:rFonts w:ascii="Arial Narrow" w:hAnsi="Arial Narrow"/>
                <w:sz w:val="24"/>
                <w:szCs w:val="24"/>
              </w:rPr>
              <w:t>Responsabil DPO</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7950526" w14:textId="77777777" w:rsidR="00296828" w:rsidRPr="00816F4D" w:rsidRDefault="00296828" w:rsidP="0028631D">
            <w:pPr>
              <w:tabs>
                <w:tab w:val="left" w:pos="1275"/>
              </w:tabs>
              <w:jc w:val="center"/>
              <w:rPr>
                <w:rFonts w:ascii="Arial Narrow" w:hAnsi="Arial Narrow"/>
                <w:sz w:val="24"/>
                <w:szCs w:val="24"/>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7950527" w14:textId="77777777" w:rsidR="00296828" w:rsidRPr="00816F4D" w:rsidRDefault="00296828" w:rsidP="0028631D">
            <w:pPr>
              <w:tabs>
                <w:tab w:val="left" w:pos="1275"/>
              </w:tabs>
              <w:rPr>
                <w:rFonts w:ascii="Arial Narrow" w:hAnsi="Arial Narrow"/>
                <w:sz w:val="24"/>
                <w:szCs w:val="24"/>
              </w:rPr>
            </w:pPr>
          </w:p>
        </w:tc>
      </w:tr>
      <w:tr w:rsidR="00296828" w:rsidRPr="00816F4D" w14:paraId="1795052F" w14:textId="77777777" w:rsidTr="0028631D">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7950529" w14:textId="77777777" w:rsidR="00296828" w:rsidRPr="00816F4D" w:rsidRDefault="00296828" w:rsidP="0028631D">
            <w:pPr>
              <w:tabs>
                <w:tab w:val="left" w:pos="1275"/>
              </w:tabs>
              <w:rPr>
                <w:rFonts w:ascii="Arial Narrow" w:hAnsi="Arial Narrow"/>
                <w:sz w:val="24"/>
                <w:szCs w:val="24"/>
              </w:rPr>
            </w:pPr>
            <w:r w:rsidRPr="00816F4D">
              <w:rPr>
                <w:rFonts w:ascii="Arial Narrow" w:hAnsi="Arial Narrow"/>
                <w:sz w:val="24"/>
                <w:szCs w:val="24"/>
              </w:rPr>
              <w:t>1.2.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795052A" w14:textId="77777777" w:rsidR="00296828" w:rsidRPr="00816F4D" w:rsidRDefault="00FA45F3" w:rsidP="0028631D">
            <w:pPr>
              <w:tabs>
                <w:tab w:val="left" w:pos="1275"/>
              </w:tabs>
              <w:jc w:val="center"/>
              <w:rPr>
                <w:rFonts w:ascii="Arial Narrow" w:hAnsi="Arial Narrow"/>
                <w:sz w:val="24"/>
                <w:szCs w:val="24"/>
              </w:rPr>
            </w:pPr>
            <w:r w:rsidRPr="00816F4D">
              <w:rPr>
                <w:rFonts w:ascii="Arial Narrow" w:hAnsi="Arial Narrow"/>
                <w:sz w:val="24"/>
                <w:szCs w:val="24"/>
              </w:rPr>
              <w:t>Avizat</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1795052B" w14:textId="77777777" w:rsidR="00296828" w:rsidRPr="00816F4D" w:rsidRDefault="00296828" w:rsidP="0028631D">
            <w:pPr>
              <w:tabs>
                <w:tab w:val="left" w:pos="1275"/>
              </w:tabs>
              <w:rPr>
                <w:rFonts w:ascii="Arial Narrow" w:hAnsi="Arial Narrow"/>
                <w:sz w:val="24"/>
                <w:szCs w:val="24"/>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795052C" w14:textId="77777777" w:rsidR="00296828" w:rsidRPr="00816F4D" w:rsidRDefault="00816F4D" w:rsidP="00980781">
            <w:pPr>
              <w:tabs>
                <w:tab w:val="left" w:pos="1275"/>
              </w:tabs>
              <w:rPr>
                <w:rFonts w:ascii="Arial Narrow" w:hAnsi="Arial Narrow"/>
                <w:sz w:val="24"/>
                <w:szCs w:val="24"/>
              </w:rPr>
            </w:pPr>
            <w:r>
              <w:rPr>
                <w:rFonts w:ascii="Arial Narrow" w:hAnsi="Arial Narrow"/>
                <w:sz w:val="24"/>
                <w:szCs w:val="24"/>
              </w:rPr>
              <w:t>Consilier juridic</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795052D" w14:textId="77777777" w:rsidR="00296828" w:rsidRPr="00816F4D" w:rsidRDefault="00296828" w:rsidP="0028631D">
            <w:pPr>
              <w:tabs>
                <w:tab w:val="left" w:pos="1275"/>
              </w:tabs>
              <w:jc w:val="center"/>
              <w:rPr>
                <w:rFonts w:ascii="Arial Narrow" w:hAnsi="Arial Narrow"/>
                <w:sz w:val="24"/>
                <w:szCs w:val="24"/>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795052E" w14:textId="77777777" w:rsidR="00296828" w:rsidRPr="00816F4D" w:rsidRDefault="00296828" w:rsidP="0028631D">
            <w:pPr>
              <w:tabs>
                <w:tab w:val="left" w:pos="1275"/>
              </w:tabs>
              <w:rPr>
                <w:rFonts w:ascii="Arial Narrow" w:hAnsi="Arial Narrow"/>
                <w:sz w:val="24"/>
                <w:szCs w:val="24"/>
              </w:rPr>
            </w:pPr>
          </w:p>
        </w:tc>
      </w:tr>
      <w:tr w:rsidR="00296828" w:rsidRPr="00816F4D" w14:paraId="17950536" w14:textId="77777777" w:rsidTr="0028631D">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7950530" w14:textId="77777777" w:rsidR="00296828" w:rsidRPr="00816F4D" w:rsidRDefault="00296828" w:rsidP="0028631D">
            <w:pPr>
              <w:tabs>
                <w:tab w:val="left" w:pos="1275"/>
              </w:tabs>
              <w:rPr>
                <w:rFonts w:ascii="Arial Narrow" w:hAnsi="Arial Narrow"/>
                <w:sz w:val="24"/>
                <w:szCs w:val="24"/>
              </w:rPr>
            </w:pPr>
            <w:r w:rsidRPr="00816F4D">
              <w:rPr>
                <w:rFonts w:ascii="Arial Narrow" w:hAnsi="Arial Narrow"/>
                <w:sz w:val="24"/>
                <w:szCs w:val="24"/>
              </w:rPr>
              <w:t>1.3.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7950531" w14:textId="77777777" w:rsidR="00296828" w:rsidRPr="00816F4D" w:rsidRDefault="00296828" w:rsidP="0028631D">
            <w:pPr>
              <w:tabs>
                <w:tab w:val="left" w:pos="1275"/>
              </w:tabs>
              <w:jc w:val="center"/>
              <w:rPr>
                <w:rFonts w:ascii="Arial Narrow" w:hAnsi="Arial Narrow"/>
                <w:sz w:val="24"/>
                <w:szCs w:val="24"/>
              </w:rPr>
            </w:pPr>
            <w:r w:rsidRPr="00816F4D">
              <w:rPr>
                <w:rFonts w:ascii="Arial Narrow" w:hAnsi="Arial Narrow"/>
                <w:sz w:val="24"/>
                <w:szCs w:val="24"/>
              </w:rPr>
              <w:t>Aprobat</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17950532" w14:textId="36E03B25" w:rsidR="00296828" w:rsidRPr="00816F4D" w:rsidRDefault="00296828" w:rsidP="0028631D">
            <w:pPr>
              <w:tabs>
                <w:tab w:val="left" w:pos="1275"/>
              </w:tabs>
              <w:ind w:right="-77"/>
              <w:rPr>
                <w:rFonts w:ascii="Arial Narrow" w:hAnsi="Arial Narrow"/>
                <w:sz w:val="24"/>
                <w:szCs w:val="24"/>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7950533" w14:textId="77777777" w:rsidR="00296828" w:rsidRPr="00816F4D" w:rsidRDefault="00816F4D" w:rsidP="0028631D">
            <w:pPr>
              <w:tabs>
                <w:tab w:val="left" w:pos="1275"/>
              </w:tabs>
              <w:rPr>
                <w:rFonts w:ascii="Arial Narrow" w:hAnsi="Arial Narrow"/>
                <w:sz w:val="24"/>
                <w:szCs w:val="24"/>
              </w:rPr>
            </w:pPr>
            <w:r>
              <w:rPr>
                <w:rFonts w:ascii="Arial Narrow" w:hAnsi="Arial Narrow"/>
                <w:sz w:val="24"/>
                <w:szCs w:val="24"/>
              </w:rPr>
              <w:t>Manager</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17950534" w14:textId="77777777" w:rsidR="00296828" w:rsidRPr="00816F4D" w:rsidRDefault="00296828" w:rsidP="0028631D">
            <w:pPr>
              <w:tabs>
                <w:tab w:val="left" w:pos="1275"/>
              </w:tabs>
              <w:jc w:val="center"/>
              <w:rPr>
                <w:rFonts w:ascii="Arial Narrow" w:hAnsi="Arial Narrow"/>
                <w:sz w:val="24"/>
                <w:szCs w:val="24"/>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7950535" w14:textId="77777777" w:rsidR="00296828" w:rsidRPr="00816F4D" w:rsidRDefault="00296828" w:rsidP="0028631D">
            <w:pPr>
              <w:tabs>
                <w:tab w:val="left" w:pos="1275"/>
              </w:tabs>
              <w:rPr>
                <w:rFonts w:ascii="Arial Narrow" w:hAnsi="Arial Narrow"/>
                <w:sz w:val="24"/>
                <w:szCs w:val="24"/>
              </w:rPr>
            </w:pPr>
          </w:p>
        </w:tc>
      </w:tr>
    </w:tbl>
    <w:p w14:paraId="17950537" w14:textId="77777777" w:rsidR="00296828" w:rsidRPr="00816F4D" w:rsidRDefault="00296828" w:rsidP="00296828">
      <w:pPr>
        <w:tabs>
          <w:tab w:val="left" w:pos="0"/>
          <w:tab w:val="left" w:pos="567"/>
        </w:tabs>
        <w:rPr>
          <w:rFonts w:ascii="Arial Narrow" w:hAnsi="Arial Narrow"/>
          <w:b/>
          <w:sz w:val="24"/>
          <w:szCs w:val="24"/>
          <w:u w:val="single"/>
        </w:rPr>
      </w:pPr>
    </w:p>
    <w:p w14:paraId="17950538" w14:textId="77777777" w:rsidR="00296828" w:rsidRPr="00816F4D" w:rsidRDefault="00296828" w:rsidP="00446A26">
      <w:pPr>
        <w:pStyle w:val="Listparagraf"/>
        <w:widowControl/>
        <w:numPr>
          <w:ilvl w:val="0"/>
          <w:numId w:val="1"/>
        </w:numPr>
        <w:tabs>
          <w:tab w:val="left" w:pos="1275"/>
        </w:tabs>
        <w:autoSpaceDE/>
        <w:autoSpaceDN/>
        <w:spacing w:after="200" w:line="276" w:lineRule="auto"/>
        <w:rPr>
          <w:rFonts w:ascii="Arial Narrow" w:hAnsi="Arial Narrow"/>
          <w:b/>
          <w:sz w:val="24"/>
          <w:szCs w:val="24"/>
          <w:u w:val="single"/>
        </w:rPr>
      </w:pPr>
      <w:r w:rsidRPr="00816F4D">
        <w:rPr>
          <w:rFonts w:ascii="Arial Narrow" w:hAnsi="Arial Narrow"/>
          <w:b/>
          <w:sz w:val="24"/>
          <w:szCs w:val="24"/>
        </w:rPr>
        <w:t xml:space="preserve">Situaţia </w:t>
      </w:r>
      <w:r w:rsidR="00B45078" w:rsidRPr="00816F4D">
        <w:rPr>
          <w:rFonts w:ascii="Arial Narrow" w:hAnsi="Arial Narrow"/>
          <w:b/>
          <w:sz w:val="24"/>
          <w:szCs w:val="24"/>
        </w:rPr>
        <w:t>edițiilor</w:t>
      </w:r>
      <w:r w:rsidRPr="00816F4D">
        <w:rPr>
          <w:rFonts w:ascii="Arial Narrow" w:hAnsi="Arial Narrow"/>
          <w:b/>
          <w:sz w:val="24"/>
          <w:szCs w:val="24"/>
        </w:rPr>
        <w:t xml:space="preserve"> şi a </w:t>
      </w:r>
      <w:r w:rsidR="00B45078" w:rsidRPr="00816F4D">
        <w:rPr>
          <w:rFonts w:ascii="Arial Narrow" w:hAnsi="Arial Narrow"/>
          <w:b/>
          <w:sz w:val="24"/>
          <w:szCs w:val="24"/>
        </w:rPr>
        <w:t>reviziilor</w:t>
      </w:r>
      <w:r w:rsidRPr="00816F4D">
        <w:rPr>
          <w:rFonts w:ascii="Arial Narrow" w:hAnsi="Arial Narrow"/>
          <w:b/>
          <w:sz w:val="24"/>
          <w:szCs w:val="24"/>
        </w:rPr>
        <w:t xml:space="preserve"> </w:t>
      </w:r>
      <w:r w:rsidR="00B45078" w:rsidRPr="00816F4D">
        <w:rPr>
          <w:rFonts w:ascii="Arial Narrow" w:hAnsi="Arial Narrow"/>
          <w:b/>
          <w:sz w:val="24"/>
          <w:szCs w:val="24"/>
        </w:rPr>
        <w:t>în</w:t>
      </w:r>
      <w:r w:rsidRPr="00816F4D">
        <w:rPr>
          <w:rFonts w:ascii="Arial Narrow" w:hAnsi="Arial Narrow"/>
          <w:b/>
          <w:sz w:val="24"/>
          <w:szCs w:val="24"/>
        </w:rPr>
        <w:t xml:space="preserve"> </w:t>
      </w:r>
      <w:r w:rsidR="00B45078" w:rsidRPr="00816F4D">
        <w:rPr>
          <w:rFonts w:ascii="Arial Narrow" w:hAnsi="Arial Narrow"/>
          <w:b/>
          <w:sz w:val="24"/>
          <w:szCs w:val="24"/>
        </w:rPr>
        <w:t>cadrul</w:t>
      </w:r>
      <w:r w:rsidRPr="00816F4D">
        <w:rPr>
          <w:rFonts w:ascii="Arial Narrow" w:hAnsi="Arial Narrow"/>
          <w:b/>
          <w:sz w:val="24"/>
          <w:szCs w:val="24"/>
        </w:rPr>
        <w:t xml:space="preserve"> </w:t>
      </w:r>
      <w:r w:rsidR="00B45078" w:rsidRPr="00816F4D">
        <w:rPr>
          <w:rFonts w:ascii="Arial Narrow" w:hAnsi="Arial Narrow"/>
          <w:b/>
          <w:sz w:val="24"/>
          <w:szCs w:val="24"/>
        </w:rPr>
        <w:t>edițiilor</w:t>
      </w:r>
      <w:r w:rsidR="00AE2F22" w:rsidRPr="00816F4D">
        <w:rPr>
          <w:rFonts w:ascii="Arial Narrow" w:hAnsi="Arial Narrow"/>
          <w:b/>
          <w:sz w:val="24"/>
          <w:szCs w:val="24"/>
        </w:rPr>
        <w:t xml:space="preserve"> </w:t>
      </w:r>
      <w:r w:rsidRPr="00816F4D">
        <w:rPr>
          <w:rFonts w:ascii="Arial Narrow" w:hAnsi="Arial Narrow"/>
          <w:b/>
          <w:sz w:val="24"/>
          <w:szCs w:val="24"/>
        </w:rPr>
        <w:t>procedurii operaţionale</w:t>
      </w:r>
      <w:r w:rsidR="00581D29" w:rsidRPr="00816F4D">
        <w:rPr>
          <w:rFonts w:ascii="Arial Narrow" w:hAnsi="Arial Narrow"/>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917"/>
        <w:gridCol w:w="1857"/>
        <w:gridCol w:w="2646"/>
        <w:gridCol w:w="3094"/>
      </w:tblGrid>
      <w:tr w:rsidR="00296828" w:rsidRPr="00816F4D" w14:paraId="1795053E" w14:textId="77777777" w:rsidTr="005B324D">
        <w:tc>
          <w:tcPr>
            <w:tcW w:w="645" w:type="dxa"/>
            <w:vMerge w:val="restart"/>
            <w:tcBorders>
              <w:top w:val="single" w:sz="4" w:space="0" w:color="auto"/>
              <w:left w:val="single" w:sz="4" w:space="0" w:color="auto"/>
              <w:bottom w:val="single" w:sz="4" w:space="0" w:color="auto"/>
              <w:right w:val="single" w:sz="4" w:space="0" w:color="auto"/>
            </w:tcBorders>
            <w:shd w:val="clear" w:color="auto" w:fill="auto"/>
          </w:tcPr>
          <w:p w14:paraId="17950539"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Nr. crt.</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795053A"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Ediţia / revizia în cadrul ediţiei</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795053B"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Componenta revizuită</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95053C"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Modalitatea de revizuire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95053D"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 xml:space="preserve">Data de la care se aplică prevederile ediţiei / revizuirii ediţiei </w:t>
            </w:r>
          </w:p>
        </w:tc>
      </w:tr>
      <w:tr w:rsidR="00296828" w:rsidRPr="00816F4D" w14:paraId="17950544" w14:textId="77777777" w:rsidTr="005B324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795053F" w14:textId="77777777" w:rsidR="00296828" w:rsidRPr="00816F4D" w:rsidRDefault="00296828" w:rsidP="0028631D">
            <w:pPr>
              <w:rPr>
                <w:rFonts w:ascii="Arial Narrow" w:hAnsi="Arial Narrow"/>
                <w:b/>
                <w:sz w:val="24"/>
                <w:szCs w:val="24"/>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7950540"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1.</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7950541"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950542"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950543"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4.</w:t>
            </w:r>
          </w:p>
        </w:tc>
      </w:tr>
      <w:tr w:rsidR="00296828" w:rsidRPr="00816F4D" w14:paraId="1795054A" w14:textId="77777777" w:rsidTr="005B324D">
        <w:tc>
          <w:tcPr>
            <w:tcW w:w="645" w:type="dxa"/>
            <w:tcBorders>
              <w:top w:val="single" w:sz="4" w:space="0" w:color="auto"/>
              <w:left w:val="single" w:sz="4" w:space="0" w:color="auto"/>
              <w:bottom w:val="single" w:sz="4" w:space="0" w:color="auto"/>
              <w:right w:val="single" w:sz="4" w:space="0" w:color="auto"/>
            </w:tcBorders>
            <w:shd w:val="clear" w:color="auto" w:fill="auto"/>
          </w:tcPr>
          <w:p w14:paraId="17950545"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2.1.</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7950546"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Ediţia I</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7950547" w14:textId="77777777" w:rsidR="00296828" w:rsidRPr="00816F4D" w:rsidRDefault="00296828" w:rsidP="0028631D">
            <w:pPr>
              <w:tabs>
                <w:tab w:val="left" w:pos="1275"/>
              </w:tabs>
              <w:jc w:val="center"/>
              <w:rPr>
                <w:rFonts w:ascii="Arial Narrow" w:hAnsi="Arial Narrow"/>
                <w:sz w:val="24"/>
                <w:szCs w:val="24"/>
              </w:rPr>
            </w:pPr>
            <w:r w:rsidRPr="00816F4D">
              <w:rPr>
                <w:rFonts w:ascii="Arial Narrow" w:hAnsi="Arial Narrow"/>
                <w:sz w:val="24"/>
                <w:szCs w:val="24"/>
              </w:rPr>
              <w:t>X</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950548" w14:textId="77777777" w:rsidR="00296828" w:rsidRPr="00816F4D" w:rsidRDefault="00296828" w:rsidP="0028631D">
            <w:pPr>
              <w:tabs>
                <w:tab w:val="left" w:pos="1275"/>
              </w:tabs>
              <w:jc w:val="center"/>
              <w:rPr>
                <w:rFonts w:ascii="Arial Narrow" w:hAnsi="Arial Narrow"/>
                <w:sz w:val="24"/>
                <w:szCs w:val="24"/>
              </w:rPr>
            </w:pPr>
            <w:r w:rsidRPr="00816F4D">
              <w:rPr>
                <w:rFonts w:ascii="Arial Narrow" w:hAnsi="Arial Narrow"/>
                <w:sz w:val="24"/>
                <w:szCs w:val="24"/>
              </w:rPr>
              <w:t>X</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950549" w14:textId="77777777" w:rsidR="00296828" w:rsidRPr="00816F4D" w:rsidRDefault="00296828" w:rsidP="0028631D">
            <w:pPr>
              <w:tabs>
                <w:tab w:val="left" w:pos="1275"/>
              </w:tabs>
              <w:jc w:val="center"/>
              <w:rPr>
                <w:rFonts w:ascii="Arial Narrow" w:hAnsi="Arial Narrow"/>
                <w:sz w:val="24"/>
                <w:szCs w:val="24"/>
              </w:rPr>
            </w:pPr>
          </w:p>
        </w:tc>
      </w:tr>
      <w:tr w:rsidR="00296828" w:rsidRPr="00816F4D" w14:paraId="17950550" w14:textId="77777777" w:rsidTr="005B324D">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95054B" w14:textId="77777777" w:rsidR="00296828" w:rsidRPr="00816F4D" w:rsidRDefault="00296828" w:rsidP="0028631D">
            <w:pPr>
              <w:tabs>
                <w:tab w:val="left" w:pos="1275"/>
              </w:tabs>
              <w:jc w:val="center"/>
              <w:rPr>
                <w:rFonts w:ascii="Arial Narrow" w:hAnsi="Arial Narrow"/>
                <w:sz w:val="24"/>
                <w:szCs w:val="24"/>
              </w:rPr>
            </w:pPr>
            <w:r w:rsidRPr="00816F4D">
              <w:rPr>
                <w:rFonts w:ascii="Arial Narrow" w:hAnsi="Arial Narrow"/>
                <w:sz w:val="24"/>
                <w:szCs w:val="24"/>
              </w:rPr>
              <w:t>2.2.</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1795054C" w14:textId="77777777" w:rsidR="00296828" w:rsidRPr="00816F4D" w:rsidRDefault="00296828" w:rsidP="0028631D">
            <w:pPr>
              <w:tabs>
                <w:tab w:val="left" w:pos="1275"/>
              </w:tabs>
              <w:rPr>
                <w:rFonts w:ascii="Arial Narrow" w:hAnsi="Arial Narrow"/>
                <w:sz w:val="24"/>
                <w:szCs w:val="24"/>
              </w:rPr>
            </w:pPr>
            <w:r w:rsidRPr="00816F4D">
              <w:rPr>
                <w:rFonts w:ascii="Arial Narrow" w:hAnsi="Arial Narrow"/>
                <w:sz w:val="24"/>
                <w:szCs w:val="24"/>
              </w:rPr>
              <w:t>Revizia I.1.</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795054D" w14:textId="77777777" w:rsidR="00296828" w:rsidRPr="00816F4D" w:rsidRDefault="00000000" w:rsidP="0028631D">
            <w:pPr>
              <w:tabs>
                <w:tab w:val="left" w:pos="1275"/>
              </w:tabs>
              <w:jc w:val="center"/>
              <w:rPr>
                <w:rFonts w:ascii="Arial Narrow" w:hAnsi="Arial Narrow"/>
                <w:sz w:val="24"/>
                <w:szCs w:val="24"/>
              </w:rPr>
            </w:pPr>
            <w:r>
              <w:rPr>
                <w:rFonts w:ascii="Arial Narrow" w:hAnsi="Arial Narrow"/>
                <w:noProof/>
                <w:sz w:val="24"/>
                <w:szCs w:val="24"/>
                <w:lang w:val="en-US"/>
              </w:rPr>
              <w:pict w14:anchorId="179507D4">
                <v:line id="_x0000_s2050" style="position:absolute;left:0;text-align:left;z-index:251658240;mso-position-horizontal-relative:text;mso-position-vertical-relative:text" from="8.85pt,5.85pt" to="332.1pt,82.8pt"/>
              </w:pic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95054E" w14:textId="77777777" w:rsidR="00296828" w:rsidRPr="00816F4D" w:rsidRDefault="00296828" w:rsidP="0028631D">
            <w:pPr>
              <w:tabs>
                <w:tab w:val="left" w:pos="1275"/>
              </w:tabs>
              <w:jc w:val="center"/>
              <w:rPr>
                <w:rFonts w:ascii="Arial Narrow" w:hAnsi="Arial Narrow"/>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795054F" w14:textId="77777777" w:rsidR="00296828" w:rsidRPr="00816F4D" w:rsidRDefault="00296828" w:rsidP="0028631D">
            <w:pPr>
              <w:tabs>
                <w:tab w:val="left" w:pos="1275"/>
              </w:tabs>
              <w:jc w:val="center"/>
              <w:rPr>
                <w:rFonts w:ascii="Arial Narrow" w:hAnsi="Arial Narrow"/>
                <w:sz w:val="24"/>
                <w:szCs w:val="24"/>
              </w:rPr>
            </w:pPr>
          </w:p>
        </w:tc>
      </w:tr>
      <w:tr w:rsidR="00296828" w:rsidRPr="00816F4D" w14:paraId="17950556" w14:textId="77777777" w:rsidTr="005B324D">
        <w:tc>
          <w:tcPr>
            <w:tcW w:w="645" w:type="dxa"/>
            <w:tcBorders>
              <w:top w:val="single" w:sz="4" w:space="0" w:color="auto"/>
              <w:left w:val="single" w:sz="4" w:space="0" w:color="auto"/>
              <w:bottom w:val="single" w:sz="4" w:space="0" w:color="auto"/>
              <w:right w:val="single" w:sz="4" w:space="0" w:color="auto"/>
            </w:tcBorders>
            <w:shd w:val="clear" w:color="auto" w:fill="auto"/>
          </w:tcPr>
          <w:p w14:paraId="17950551"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2.3.</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7950552"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Revizia I.2.</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7950553" w14:textId="77777777" w:rsidR="00296828" w:rsidRPr="00816F4D" w:rsidRDefault="00296828" w:rsidP="0028631D">
            <w:pPr>
              <w:tabs>
                <w:tab w:val="left" w:pos="1275"/>
              </w:tabs>
              <w:jc w:val="center"/>
              <w:rPr>
                <w:rFonts w:ascii="Arial Narrow" w:hAnsi="Arial Narrow"/>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950554" w14:textId="77777777" w:rsidR="00296828" w:rsidRPr="00816F4D" w:rsidRDefault="00296828" w:rsidP="0028631D">
            <w:pPr>
              <w:tabs>
                <w:tab w:val="left" w:pos="1275"/>
              </w:tabs>
              <w:jc w:val="center"/>
              <w:rPr>
                <w:rFonts w:ascii="Arial Narrow" w:hAnsi="Arial Narrow"/>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950555" w14:textId="77777777" w:rsidR="00296828" w:rsidRPr="00816F4D" w:rsidRDefault="00296828" w:rsidP="0028631D">
            <w:pPr>
              <w:tabs>
                <w:tab w:val="left" w:pos="1275"/>
              </w:tabs>
              <w:jc w:val="both"/>
              <w:rPr>
                <w:rFonts w:ascii="Arial Narrow" w:hAnsi="Arial Narrow"/>
                <w:sz w:val="24"/>
                <w:szCs w:val="24"/>
              </w:rPr>
            </w:pPr>
          </w:p>
        </w:tc>
      </w:tr>
      <w:tr w:rsidR="00296828" w:rsidRPr="00816F4D" w14:paraId="1795055C" w14:textId="77777777" w:rsidTr="005B324D">
        <w:tc>
          <w:tcPr>
            <w:tcW w:w="645" w:type="dxa"/>
            <w:tcBorders>
              <w:top w:val="single" w:sz="4" w:space="0" w:color="auto"/>
              <w:left w:val="single" w:sz="4" w:space="0" w:color="auto"/>
              <w:bottom w:val="single" w:sz="4" w:space="0" w:color="auto"/>
              <w:right w:val="single" w:sz="4" w:space="0" w:color="auto"/>
            </w:tcBorders>
            <w:shd w:val="clear" w:color="auto" w:fill="auto"/>
          </w:tcPr>
          <w:p w14:paraId="17950557"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7950558"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Revizia I.n.</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7950559" w14:textId="77777777" w:rsidR="00296828" w:rsidRPr="00816F4D" w:rsidRDefault="00296828" w:rsidP="0028631D">
            <w:pPr>
              <w:tabs>
                <w:tab w:val="left" w:pos="1275"/>
              </w:tabs>
              <w:jc w:val="center"/>
              <w:rPr>
                <w:rFonts w:ascii="Arial Narrow" w:hAnsi="Arial Narrow"/>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95055A" w14:textId="77777777" w:rsidR="00296828" w:rsidRPr="00816F4D" w:rsidRDefault="00296828" w:rsidP="0028631D">
            <w:pPr>
              <w:tabs>
                <w:tab w:val="left" w:pos="1275"/>
              </w:tabs>
              <w:jc w:val="center"/>
              <w:rPr>
                <w:rFonts w:ascii="Arial Narrow" w:hAnsi="Arial Narrow"/>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95055B" w14:textId="77777777" w:rsidR="00296828" w:rsidRPr="00816F4D" w:rsidRDefault="00296828" w:rsidP="0028631D">
            <w:pPr>
              <w:tabs>
                <w:tab w:val="left" w:pos="1275"/>
              </w:tabs>
              <w:jc w:val="both"/>
              <w:rPr>
                <w:rFonts w:ascii="Arial Narrow" w:hAnsi="Arial Narrow"/>
                <w:sz w:val="24"/>
                <w:szCs w:val="24"/>
              </w:rPr>
            </w:pPr>
          </w:p>
        </w:tc>
      </w:tr>
      <w:tr w:rsidR="00296828" w:rsidRPr="00816F4D" w14:paraId="17950562" w14:textId="77777777" w:rsidTr="005B324D">
        <w:tc>
          <w:tcPr>
            <w:tcW w:w="645" w:type="dxa"/>
            <w:tcBorders>
              <w:top w:val="single" w:sz="4" w:space="0" w:color="auto"/>
              <w:left w:val="single" w:sz="4" w:space="0" w:color="auto"/>
              <w:bottom w:val="single" w:sz="4" w:space="0" w:color="auto"/>
              <w:right w:val="single" w:sz="4" w:space="0" w:color="auto"/>
            </w:tcBorders>
            <w:shd w:val="clear" w:color="auto" w:fill="auto"/>
          </w:tcPr>
          <w:p w14:paraId="1795055D"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795055E" w14:textId="77777777" w:rsidR="00296828" w:rsidRPr="00816F4D" w:rsidRDefault="00296828" w:rsidP="0028631D">
            <w:pPr>
              <w:tabs>
                <w:tab w:val="left" w:pos="1275"/>
              </w:tabs>
              <w:jc w:val="center"/>
              <w:rPr>
                <w:rFonts w:ascii="Arial Narrow" w:hAnsi="Arial Narrow"/>
                <w:b/>
                <w:sz w:val="24"/>
                <w:szCs w:val="24"/>
              </w:rPr>
            </w:pPr>
            <w:r w:rsidRPr="00816F4D">
              <w:rPr>
                <w:rFonts w:ascii="Arial Narrow" w:hAnsi="Arial Narrow"/>
                <w:b/>
                <w:sz w:val="24"/>
                <w:szCs w:val="24"/>
              </w:rPr>
              <w:t>Ediţia a II-a</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795055F" w14:textId="77777777" w:rsidR="00296828" w:rsidRPr="00816F4D" w:rsidRDefault="00296828" w:rsidP="0028631D">
            <w:pPr>
              <w:tabs>
                <w:tab w:val="left" w:pos="1275"/>
              </w:tabs>
              <w:jc w:val="center"/>
              <w:rPr>
                <w:rFonts w:ascii="Arial Narrow" w:hAnsi="Arial Narrow"/>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950560" w14:textId="77777777" w:rsidR="00296828" w:rsidRPr="00816F4D" w:rsidRDefault="00296828" w:rsidP="0028631D">
            <w:pPr>
              <w:tabs>
                <w:tab w:val="left" w:pos="1275"/>
              </w:tabs>
              <w:jc w:val="center"/>
              <w:rPr>
                <w:rFonts w:ascii="Arial Narrow" w:hAnsi="Arial Narrow"/>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950561" w14:textId="77777777" w:rsidR="00296828" w:rsidRPr="00816F4D" w:rsidRDefault="00296828" w:rsidP="0028631D">
            <w:pPr>
              <w:tabs>
                <w:tab w:val="left" w:pos="1275"/>
              </w:tabs>
              <w:jc w:val="both"/>
              <w:rPr>
                <w:rFonts w:ascii="Arial Narrow" w:hAnsi="Arial Narrow"/>
                <w:sz w:val="24"/>
                <w:szCs w:val="24"/>
              </w:rPr>
            </w:pPr>
          </w:p>
        </w:tc>
      </w:tr>
      <w:tr w:rsidR="00296828" w:rsidRPr="00816F4D" w14:paraId="17950568" w14:textId="77777777" w:rsidTr="005B324D">
        <w:tc>
          <w:tcPr>
            <w:tcW w:w="645" w:type="dxa"/>
            <w:tcBorders>
              <w:top w:val="single" w:sz="4" w:space="0" w:color="auto"/>
              <w:left w:val="single" w:sz="4" w:space="0" w:color="auto"/>
              <w:bottom w:val="single" w:sz="4" w:space="0" w:color="auto"/>
              <w:right w:val="single" w:sz="4" w:space="0" w:color="auto"/>
            </w:tcBorders>
            <w:shd w:val="clear" w:color="auto" w:fill="auto"/>
          </w:tcPr>
          <w:p w14:paraId="17950563"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7950564"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Revizia II.1.</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7950565" w14:textId="77777777" w:rsidR="00296828" w:rsidRPr="00816F4D" w:rsidRDefault="00296828" w:rsidP="0028631D">
            <w:pPr>
              <w:tabs>
                <w:tab w:val="left" w:pos="1275"/>
              </w:tabs>
              <w:jc w:val="center"/>
              <w:rPr>
                <w:rFonts w:ascii="Arial Narrow" w:hAnsi="Arial Narrow"/>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950566" w14:textId="77777777" w:rsidR="00296828" w:rsidRPr="00816F4D" w:rsidRDefault="00296828" w:rsidP="0028631D">
            <w:pPr>
              <w:tabs>
                <w:tab w:val="left" w:pos="1275"/>
              </w:tabs>
              <w:jc w:val="center"/>
              <w:rPr>
                <w:rFonts w:ascii="Arial Narrow" w:hAnsi="Arial Narrow"/>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950567" w14:textId="77777777" w:rsidR="00296828" w:rsidRPr="00816F4D" w:rsidRDefault="00296828" w:rsidP="0028631D">
            <w:pPr>
              <w:tabs>
                <w:tab w:val="left" w:pos="1275"/>
              </w:tabs>
              <w:jc w:val="both"/>
              <w:rPr>
                <w:rFonts w:ascii="Arial Narrow" w:hAnsi="Arial Narrow"/>
                <w:sz w:val="24"/>
                <w:szCs w:val="24"/>
              </w:rPr>
            </w:pPr>
          </w:p>
        </w:tc>
      </w:tr>
      <w:tr w:rsidR="00296828" w:rsidRPr="00816F4D" w14:paraId="1795056E" w14:textId="77777777" w:rsidTr="005B324D">
        <w:tc>
          <w:tcPr>
            <w:tcW w:w="645" w:type="dxa"/>
            <w:tcBorders>
              <w:top w:val="single" w:sz="4" w:space="0" w:color="auto"/>
              <w:left w:val="single" w:sz="4" w:space="0" w:color="auto"/>
              <w:bottom w:val="single" w:sz="4" w:space="0" w:color="auto"/>
              <w:right w:val="single" w:sz="4" w:space="0" w:color="auto"/>
            </w:tcBorders>
            <w:shd w:val="clear" w:color="auto" w:fill="auto"/>
          </w:tcPr>
          <w:p w14:paraId="17950569"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795056A"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Revizia II.2.</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795056B" w14:textId="77777777" w:rsidR="00296828" w:rsidRPr="00816F4D" w:rsidRDefault="00296828" w:rsidP="0028631D">
            <w:pPr>
              <w:tabs>
                <w:tab w:val="left" w:pos="1275"/>
              </w:tabs>
              <w:jc w:val="center"/>
              <w:rPr>
                <w:rFonts w:ascii="Arial Narrow" w:hAnsi="Arial Narrow"/>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95056C" w14:textId="77777777" w:rsidR="00296828" w:rsidRPr="00816F4D" w:rsidRDefault="00296828" w:rsidP="0028631D">
            <w:pPr>
              <w:tabs>
                <w:tab w:val="left" w:pos="1275"/>
              </w:tabs>
              <w:jc w:val="center"/>
              <w:rPr>
                <w:rFonts w:ascii="Arial Narrow" w:hAnsi="Arial Narrow"/>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95056D" w14:textId="77777777" w:rsidR="00296828" w:rsidRPr="00816F4D" w:rsidRDefault="00296828" w:rsidP="0028631D">
            <w:pPr>
              <w:tabs>
                <w:tab w:val="left" w:pos="1275"/>
              </w:tabs>
              <w:jc w:val="both"/>
              <w:rPr>
                <w:rFonts w:ascii="Arial Narrow" w:hAnsi="Arial Narrow"/>
                <w:sz w:val="24"/>
                <w:szCs w:val="24"/>
              </w:rPr>
            </w:pPr>
          </w:p>
        </w:tc>
      </w:tr>
      <w:tr w:rsidR="00296828" w:rsidRPr="00816F4D" w14:paraId="17950574" w14:textId="77777777" w:rsidTr="005B324D">
        <w:tc>
          <w:tcPr>
            <w:tcW w:w="645" w:type="dxa"/>
            <w:tcBorders>
              <w:top w:val="single" w:sz="4" w:space="0" w:color="auto"/>
              <w:left w:val="single" w:sz="4" w:space="0" w:color="auto"/>
              <w:bottom w:val="single" w:sz="4" w:space="0" w:color="auto"/>
              <w:right w:val="single" w:sz="4" w:space="0" w:color="auto"/>
            </w:tcBorders>
            <w:shd w:val="clear" w:color="auto" w:fill="auto"/>
          </w:tcPr>
          <w:p w14:paraId="1795056F"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17950570" w14:textId="77777777" w:rsidR="00296828" w:rsidRPr="00816F4D" w:rsidRDefault="00296828" w:rsidP="0028631D">
            <w:pPr>
              <w:tabs>
                <w:tab w:val="left" w:pos="1275"/>
              </w:tabs>
              <w:jc w:val="both"/>
              <w:rPr>
                <w:rFonts w:ascii="Arial Narrow" w:hAnsi="Arial Narrow"/>
                <w:sz w:val="24"/>
                <w:szCs w:val="24"/>
              </w:rPr>
            </w:pPr>
            <w:r w:rsidRPr="00816F4D">
              <w:rPr>
                <w:rFonts w:ascii="Arial Narrow" w:hAnsi="Arial Narrow"/>
                <w:sz w:val="24"/>
                <w:szCs w:val="24"/>
              </w:rPr>
              <w:t>Revizia II.m.</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7950571" w14:textId="77777777" w:rsidR="00296828" w:rsidRPr="00816F4D" w:rsidRDefault="00296828" w:rsidP="0028631D">
            <w:pPr>
              <w:tabs>
                <w:tab w:val="left" w:pos="1275"/>
              </w:tabs>
              <w:jc w:val="center"/>
              <w:rPr>
                <w:rFonts w:ascii="Arial Narrow" w:hAnsi="Arial Narrow"/>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950572" w14:textId="77777777" w:rsidR="00296828" w:rsidRPr="00816F4D" w:rsidRDefault="00296828" w:rsidP="0028631D">
            <w:pPr>
              <w:tabs>
                <w:tab w:val="left" w:pos="1275"/>
              </w:tabs>
              <w:jc w:val="center"/>
              <w:rPr>
                <w:rFonts w:ascii="Arial Narrow" w:hAnsi="Arial Narrow"/>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950573" w14:textId="77777777" w:rsidR="00296828" w:rsidRPr="00816F4D" w:rsidRDefault="00296828" w:rsidP="0028631D">
            <w:pPr>
              <w:tabs>
                <w:tab w:val="left" w:pos="1275"/>
              </w:tabs>
              <w:jc w:val="both"/>
              <w:rPr>
                <w:rFonts w:ascii="Arial Narrow" w:hAnsi="Arial Narrow"/>
                <w:sz w:val="24"/>
                <w:szCs w:val="24"/>
              </w:rPr>
            </w:pPr>
          </w:p>
        </w:tc>
      </w:tr>
    </w:tbl>
    <w:p w14:paraId="17950575" w14:textId="77777777" w:rsidR="00296828" w:rsidRPr="00F74ACB" w:rsidRDefault="00296828" w:rsidP="00F74ACB">
      <w:pPr>
        <w:pStyle w:val="Listparagraf"/>
        <w:numPr>
          <w:ilvl w:val="0"/>
          <w:numId w:val="1"/>
        </w:numPr>
        <w:tabs>
          <w:tab w:val="left" w:pos="359"/>
        </w:tabs>
        <w:spacing w:before="60" w:line="276" w:lineRule="auto"/>
        <w:rPr>
          <w:rFonts w:ascii="Arial Narrow" w:hAnsi="Arial Narrow"/>
          <w:b/>
          <w:sz w:val="24"/>
          <w:szCs w:val="24"/>
        </w:rPr>
      </w:pPr>
      <w:r w:rsidRPr="00F74ACB">
        <w:rPr>
          <w:rFonts w:ascii="Arial Narrow" w:hAnsi="Arial Narrow"/>
          <w:b/>
          <w:sz w:val="24"/>
          <w:szCs w:val="24"/>
        </w:rPr>
        <w:t>Scopul procedurii</w:t>
      </w:r>
      <w:r w:rsidRPr="00F74ACB">
        <w:rPr>
          <w:rFonts w:ascii="Arial Narrow" w:hAnsi="Arial Narrow"/>
          <w:b/>
          <w:spacing w:val="-1"/>
          <w:sz w:val="24"/>
          <w:szCs w:val="24"/>
        </w:rPr>
        <w:t xml:space="preserve"> </w:t>
      </w:r>
      <w:r w:rsidRPr="00F74ACB">
        <w:rPr>
          <w:rFonts w:ascii="Arial Narrow" w:hAnsi="Arial Narrow"/>
          <w:b/>
          <w:sz w:val="24"/>
          <w:szCs w:val="24"/>
        </w:rPr>
        <w:t>operaționale</w:t>
      </w:r>
    </w:p>
    <w:p w14:paraId="17950576" w14:textId="77777777" w:rsidR="00803CCB" w:rsidRPr="00F74ACB" w:rsidRDefault="005A0861" w:rsidP="00F74ACB">
      <w:pPr>
        <w:spacing w:line="276" w:lineRule="auto"/>
        <w:ind w:firstLine="358"/>
        <w:jc w:val="both"/>
        <w:rPr>
          <w:rFonts w:ascii="Arial Narrow" w:hAnsi="Arial Narrow"/>
          <w:sz w:val="24"/>
          <w:szCs w:val="24"/>
        </w:rPr>
      </w:pPr>
      <w:r w:rsidRPr="00F74ACB">
        <w:rPr>
          <w:rFonts w:ascii="Arial Narrow" w:hAnsi="Arial Narrow"/>
          <w:sz w:val="24"/>
          <w:szCs w:val="24"/>
        </w:rPr>
        <w:t xml:space="preserve">Scopul acestei procedurii este de a asigura </w:t>
      </w:r>
      <w:r w:rsidR="008114AF" w:rsidRPr="00F74ACB">
        <w:rPr>
          <w:rFonts w:ascii="Arial Narrow" w:hAnsi="Arial Narrow"/>
          <w:sz w:val="24"/>
          <w:szCs w:val="24"/>
        </w:rPr>
        <w:t>protecția drepturilor și libertăților fundamentale ale persoanelor fizice</w:t>
      </w:r>
      <w:r w:rsidR="00D672ED" w:rsidRPr="00F74ACB">
        <w:rPr>
          <w:rFonts w:ascii="Arial Narrow" w:hAnsi="Arial Narrow"/>
          <w:sz w:val="24"/>
          <w:szCs w:val="24"/>
        </w:rPr>
        <w:t xml:space="preserve"> (în special a dreptului la viața privată și la protecția prelucrării datelor </w:t>
      </w:r>
      <w:r w:rsidR="005A6556" w:rsidRPr="00F74ACB">
        <w:rPr>
          <w:rFonts w:ascii="Arial Narrow" w:hAnsi="Arial Narrow"/>
          <w:sz w:val="24"/>
          <w:szCs w:val="24"/>
        </w:rPr>
        <w:t>cu caracter personal</w:t>
      </w:r>
      <w:r w:rsidR="00D672ED" w:rsidRPr="00F74ACB">
        <w:rPr>
          <w:rFonts w:ascii="Arial Narrow" w:hAnsi="Arial Narrow"/>
          <w:sz w:val="24"/>
          <w:szCs w:val="24"/>
        </w:rPr>
        <w:t>)</w:t>
      </w:r>
      <w:r w:rsidR="005A6556" w:rsidRPr="00F74ACB">
        <w:rPr>
          <w:rFonts w:ascii="Arial Narrow" w:hAnsi="Arial Narrow"/>
          <w:sz w:val="24"/>
          <w:szCs w:val="24"/>
        </w:rPr>
        <w:t xml:space="preserve"> care stabilesc </w:t>
      </w:r>
      <w:r w:rsidR="006E1648" w:rsidRPr="00F74ACB">
        <w:rPr>
          <w:rFonts w:ascii="Arial Narrow" w:hAnsi="Arial Narrow"/>
          <w:sz w:val="24"/>
          <w:szCs w:val="24"/>
        </w:rPr>
        <w:t xml:space="preserve">raporturi cu </w:t>
      </w:r>
      <w:r w:rsidR="00492C0C" w:rsidRPr="00F74ACB">
        <w:rPr>
          <w:rFonts w:ascii="Arial Narrow" w:hAnsi="Arial Narrow"/>
          <w:sz w:val="24"/>
          <w:szCs w:val="24"/>
        </w:rPr>
        <w:t>Sanatoriul de Pneumoftiziologie Geoagiu</w:t>
      </w:r>
      <w:r w:rsidR="006E1648" w:rsidRPr="00F74ACB">
        <w:rPr>
          <w:rFonts w:ascii="Arial Narrow" w:hAnsi="Arial Narrow"/>
          <w:sz w:val="24"/>
          <w:szCs w:val="24"/>
        </w:rPr>
        <w:t>, în cadrul relațiilor de muncă</w:t>
      </w:r>
      <w:r w:rsidR="000D4A74" w:rsidRPr="00F74ACB">
        <w:rPr>
          <w:rFonts w:ascii="Arial Narrow" w:hAnsi="Arial Narrow"/>
          <w:sz w:val="24"/>
          <w:szCs w:val="24"/>
        </w:rPr>
        <w:t xml:space="preserve">, relațiilor administrative și/sau contractuale, </w:t>
      </w:r>
      <w:r w:rsidR="00412633" w:rsidRPr="00F74ACB">
        <w:rPr>
          <w:rFonts w:ascii="Arial Narrow" w:hAnsi="Arial Narrow"/>
          <w:sz w:val="24"/>
          <w:szCs w:val="24"/>
        </w:rPr>
        <w:t xml:space="preserve">asistenței și </w:t>
      </w:r>
      <w:r w:rsidR="0001171A" w:rsidRPr="00F74ACB">
        <w:rPr>
          <w:rFonts w:ascii="Arial Narrow" w:hAnsi="Arial Narrow"/>
          <w:sz w:val="24"/>
          <w:szCs w:val="24"/>
        </w:rPr>
        <w:t xml:space="preserve">serviciilor </w:t>
      </w:r>
      <w:r w:rsidR="00412633" w:rsidRPr="00F74ACB">
        <w:rPr>
          <w:rFonts w:ascii="Arial Narrow" w:hAnsi="Arial Narrow"/>
          <w:sz w:val="24"/>
          <w:szCs w:val="24"/>
        </w:rPr>
        <w:t>medicale</w:t>
      </w:r>
      <w:r w:rsidR="0001171A" w:rsidRPr="00F74ACB">
        <w:rPr>
          <w:rFonts w:ascii="Arial Narrow" w:hAnsi="Arial Narrow"/>
          <w:sz w:val="24"/>
          <w:szCs w:val="24"/>
        </w:rPr>
        <w:t xml:space="preserve"> ori persoane fizice care se consideră vizate.</w:t>
      </w:r>
      <w:r w:rsidR="00A30C3C" w:rsidRPr="00F74ACB">
        <w:rPr>
          <w:rFonts w:ascii="Arial Narrow" w:hAnsi="Arial Narrow"/>
          <w:sz w:val="24"/>
          <w:szCs w:val="24"/>
        </w:rPr>
        <w:t xml:space="preserve"> </w:t>
      </w:r>
    </w:p>
    <w:p w14:paraId="17950577" w14:textId="77777777" w:rsidR="00522367" w:rsidRPr="00F74ACB" w:rsidRDefault="00A30C3C" w:rsidP="00F74ACB">
      <w:pPr>
        <w:spacing w:line="276" w:lineRule="auto"/>
        <w:ind w:firstLine="358"/>
        <w:jc w:val="both"/>
        <w:rPr>
          <w:rFonts w:ascii="Arial Narrow" w:eastAsiaTheme="minorEastAsia" w:hAnsi="Arial Narrow"/>
          <w:sz w:val="24"/>
          <w:szCs w:val="24"/>
        </w:rPr>
      </w:pPr>
      <w:r w:rsidRPr="00F74ACB">
        <w:rPr>
          <w:rFonts w:ascii="Arial Narrow" w:eastAsiaTheme="minorEastAsia" w:hAnsi="Arial Narrow"/>
          <w:sz w:val="24"/>
          <w:szCs w:val="24"/>
        </w:rPr>
        <w:t xml:space="preserve">Procedura operațională constituie un document managerial intern necesar pentru eficientizarea activităților pe care operatorul de date, în speță </w:t>
      </w:r>
      <w:r w:rsidR="00803CCB" w:rsidRPr="00F74ACB">
        <w:rPr>
          <w:rFonts w:ascii="Arial Narrow" w:eastAsiaTheme="minorEastAsia" w:hAnsi="Arial Narrow"/>
          <w:sz w:val="24"/>
          <w:szCs w:val="24"/>
        </w:rPr>
        <w:t>unitatea sanitară</w:t>
      </w:r>
      <w:r w:rsidRPr="00F74ACB">
        <w:rPr>
          <w:rFonts w:ascii="Arial Narrow" w:eastAsiaTheme="minorEastAsia" w:hAnsi="Arial Narrow"/>
          <w:sz w:val="24"/>
          <w:szCs w:val="24"/>
        </w:rPr>
        <w:t xml:space="preserve"> le întreprinde pentru a întocmi și transmite răspunsul persoanei fizice vizate care și-a exercitat unul sau mai multe dintre drepturile conferite și reglementate de Regulamentul General privind Protecția datelor.</w:t>
      </w:r>
    </w:p>
    <w:p w14:paraId="17950578" w14:textId="77777777" w:rsidR="00A30C3C" w:rsidRPr="00F74ACB" w:rsidRDefault="00A30C3C" w:rsidP="00F74ACB">
      <w:pPr>
        <w:spacing w:line="276" w:lineRule="auto"/>
        <w:ind w:firstLine="358"/>
        <w:jc w:val="both"/>
        <w:rPr>
          <w:rFonts w:ascii="Arial Narrow" w:eastAsiaTheme="minorEastAsia" w:hAnsi="Arial Narrow" w:cs="Liberation Sans"/>
          <w:sz w:val="24"/>
          <w:szCs w:val="24"/>
        </w:rPr>
      </w:pPr>
      <w:r w:rsidRPr="00F74ACB">
        <w:rPr>
          <w:rFonts w:ascii="Arial Narrow" w:eastAsiaTheme="minorEastAsia" w:hAnsi="Arial Narrow" w:cs="Liberation Sans"/>
          <w:sz w:val="24"/>
          <w:szCs w:val="24"/>
        </w:rPr>
        <w:t>Pentru a decide dacă se va da curs unei cereri</w:t>
      </w:r>
      <w:r w:rsidR="00B6337A" w:rsidRPr="00F74ACB">
        <w:rPr>
          <w:rFonts w:ascii="Arial Narrow" w:eastAsiaTheme="minorEastAsia" w:hAnsi="Arial Narrow" w:cs="Liberation Sans"/>
          <w:sz w:val="24"/>
          <w:szCs w:val="24"/>
        </w:rPr>
        <w:t>,</w:t>
      </w:r>
      <w:r w:rsidRPr="00F74ACB">
        <w:rPr>
          <w:rFonts w:ascii="Arial Narrow" w:eastAsiaTheme="minorEastAsia" w:hAnsi="Arial Narrow" w:cs="Liberation Sans"/>
          <w:sz w:val="24"/>
          <w:szCs w:val="24"/>
        </w:rPr>
        <w:t xml:space="preserve"> a unei persoane vizate, se va urma un proces decizional </w:t>
      </w:r>
      <w:r w:rsidRPr="00F74ACB">
        <w:rPr>
          <w:rFonts w:ascii="Arial Narrow" w:eastAsiaTheme="minorEastAsia" w:hAnsi="Arial Narrow" w:cs="Liberation Sans"/>
          <w:sz w:val="24"/>
          <w:szCs w:val="24"/>
        </w:rPr>
        <w:lastRenderedPageBreak/>
        <w:t>pentru a stabili dacă cererea este sau nu întemeiată, pașii acestui proces urmând să fie descriși în</w:t>
      </w:r>
      <w:r w:rsidR="009F77D7" w:rsidRPr="00F74ACB">
        <w:rPr>
          <w:rFonts w:ascii="Arial Narrow" w:eastAsiaTheme="minorEastAsia" w:hAnsi="Arial Narrow" w:cs="Liberation Sans"/>
          <w:sz w:val="24"/>
          <w:szCs w:val="24"/>
        </w:rPr>
        <w:t xml:space="preserve"> </w:t>
      </w:r>
      <w:r w:rsidRPr="00F74ACB">
        <w:rPr>
          <w:rFonts w:ascii="Arial Narrow" w:eastAsiaTheme="minorEastAsia" w:hAnsi="Arial Narrow" w:cs="Liberation Sans"/>
          <w:sz w:val="24"/>
          <w:szCs w:val="24"/>
        </w:rPr>
        <w:t>prezenta procedură.</w:t>
      </w:r>
    </w:p>
    <w:p w14:paraId="17950579" w14:textId="77777777" w:rsidR="00296828" w:rsidRPr="00F74ACB" w:rsidRDefault="00296828" w:rsidP="00F74ACB">
      <w:pPr>
        <w:pStyle w:val="Listparagraf"/>
        <w:numPr>
          <w:ilvl w:val="0"/>
          <w:numId w:val="1"/>
        </w:numPr>
        <w:tabs>
          <w:tab w:val="left" w:pos="359"/>
        </w:tabs>
        <w:spacing w:before="99" w:line="276" w:lineRule="auto"/>
        <w:ind w:left="358" w:hanging="232"/>
        <w:rPr>
          <w:rFonts w:ascii="Arial Narrow" w:hAnsi="Arial Narrow"/>
          <w:b/>
          <w:sz w:val="24"/>
          <w:szCs w:val="24"/>
        </w:rPr>
      </w:pPr>
      <w:r w:rsidRPr="00F74ACB">
        <w:rPr>
          <w:rFonts w:ascii="Arial Narrow" w:hAnsi="Arial Narrow"/>
          <w:b/>
          <w:sz w:val="24"/>
          <w:szCs w:val="24"/>
        </w:rPr>
        <w:t>Domeniul de aplicare a procedurii</w:t>
      </w:r>
      <w:r w:rsidRPr="00F74ACB">
        <w:rPr>
          <w:rFonts w:ascii="Arial Narrow" w:hAnsi="Arial Narrow"/>
          <w:b/>
          <w:spacing w:val="-1"/>
          <w:sz w:val="24"/>
          <w:szCs w:val="24"/>
        </w:rPr>
        <w:t xml:space="preserve"> </w:t>
      </w:r>
      <w:r w:rsidRPr="00F74ACB">
        <w:rPr>
          <w:rFonts w:ascii="Arial Narrow" w:hAnsi="Arial Narrow"/>
          <w:b/>
          <w:sz w:val="24"/>
          <w:szCs w:val="24"/>
        </w:rPr>
        <w:t>operaționale</w:t>
      </w:r>
    </w:p>
    <w:p w14:paraId="1795057A" w14:textId="77777777" w:rsidR="00296828" w:rsidRPr="00F74ACB" w:rsidRDefault="00F122C3" w:rsidP="00F74ACB">
      <w:pPr>
        <w:spacing w:line="276" w:lineRule="auto"/>
        <w:ind w:firstLine="358"/>
        <w:jc w:val="both"/>
        <w:rPr>
          <w:rFonts w:ascii="Arial Narrow" w:hAnsi="Arial Narrow"/>
          <w:sz w:val="24"/>
          <w:szCs w:val="24"/>
        </w:rPr>
      </w:pPr>
      <w:r w:rsidRPr="00F74ACB">
        <w:rPr>
          <w:rFonts w:ascii="Arial Narrow" w:eastAsiaTheme="minorEastAsia" w:hAnsi="Arial Narrow"/>
          <w:sz w:val="24"/>
          <w:szCs w:val="24"/>
        </w:rPr>
        <w:t xml:space="preserve">Prezenta procedură trebuie utilizată la nivelul </w:t>
      </w:r>
      <w:r w:rsidR="007730DD" w:rsidRPr="00F74ACB">
        <w:rPr>
          <w:rFonts w:ascii="Arial Narrow" w:eastAsiaTheme="minorEastAsia" w:hAnsi="Arial Narrow"/>
          <w:sz w:val="24"/>
          <w:szCs w:val="24"/>
        </w:rPr>
        <w:t>Sanatoriului de Pneumoftiziologie Geoagiu</w:t>
      </w:r>
      <w:r w:rsidRPr="00F74ACB">
        <w:rPr>
          <w:rFonts w:ascii="Arial Narrow" w:eastAsiaTheme="minorEastAsia" w:hAnsi="Arial Narrow"/>
          <w:sz w:val="24"/>
          <w:szCs w:val="24"/>
        </w:rPr>
        <w:t xml:space="preserve"> în cadrul activității de zi cu zi pentru asigurarea respectării drepturilor persoanelor vizate și pentru a răspunde în mod corect și eficient la cererile exercitate de persoanele vizate. Prezenta procedură se aplică</w:t>
      </w:r>
      <w:r w:rsidR="00752FBE" w:rsidRPr="00F74ACB">
        <w:rPr>
          <w:rFonts w:ascii="Arial Narrow" w:eastAsiaTheme="minorEastAsia" w:hAnsi="Arial Narrow"/>
          <w:sz w:val="24"/>
          <w:szCs w:val="24"/>
        </w:rPr>
        <w:t xml:space="preserve"> de către</w:t>
      </w:r>
      <w:r w:rsidRPr="00F74ACB">
        <w:rPr>
          <w:rFonts w:ascii="Arial Narrow" w:eastAsiaTheme="minorEastAsia" w:hAnsi="Arial Narrow"/>
          <w:sz w:val="24"/>
          <w:szCs w:val="24"/>
        </w:rPr>
        <w:t xml:space="preserve"> responsabilul cu protecția datelor, compartimentul juridic, audit, precum </w:t>
      </w:r>
      <w:r w:rsidR="00752FBE" w:rsidRPr="00F74ACB">
        <w:rPr>
          <w:rFonts w:ascii="Arial Narrow" w:eastAsiaTheme="minorEastAsia" w:hAnsi="Arial Narrow"/>
          <w:sz w:val="24"/>
          <w:szCs w:val="24"/>
        </w:rPr>
        <w:t xml:space="preserve">și de către </w:t>
      </w:r>
      <w:r w:rsidRPr="00F74ACB">
        <w:rPr>
          <w:rFonts w:ascii="Arial Narrow" w:eastAsiaTheme="minorEastAsia" w:hAnsi="Arial Narrow"/>
          <w:sz w:val="24"/>
          <w:szCs w:val="24"/>
        </w:rPr>
        <w:t>compartimentel</w:t>
      </w:r>
      <w:r w:rsidR="00681527" w:rsidRPr="00F74ACB">
        <w:rPr>
          <w:rFonts w:ascii="Arial Narrow" w:eastAsiaTheme="minorEastAsia" w:hAnsi="Arial Narrow"/>
          <w:sz w:val="24"/>
          <w:szCs w:val="24"/>
        </w:rPr>
        <w:t>e</w:t>
      </w:r>
      <w:r w:rsidRPr="00F74ACB">
        <w:rPr>
          <w:rFonts w:ascii="Arial Narrow" w:eastAsiaTheme="minorEastAsia" w:hAnsi="Arial Narrow"/>
          <w:sz w:val="24"/>
          <w:szCs w:val="24"/>
        </w:rPr>
        <w:t xml:space="preserve"> implicate în prelucrările de date vizate.</w:t>
      </w:r>
    </w:p>
    <w:p w14:paraId="1795057B" w14:textId="77777777" w:rsidR="00296828" w:rsidRPr="00F74ACB" w:rsidRDefault="00681527" w:rsidP="00F74ACB">
      <w:pPr>
        <w:pStyle w:val="Listparagraf"/>
        <w:numPr>
          <w:ilvl w:val="0"/>
          <w:numId w:val="1"/>
        </w:numPr>
        <w:tabs>
          <w:tab w:val="left" w:pos="359"/>
        </w:tabs>
        <w:spacing w:before="61" w:line="276" w:lineRule="auto"/>
        <w:ind w:left="358" w:hanging="232"/>
        <w:rPr>
          <w:rFonts w:ascii="Arial Narrow" w:hAnsi="Arial Narrow"/>
          <w:b/>
          <w:sz w:val="24"/>
          <w:szCs w:val="24"/>
        </w:rPr>
      </w:pPr>
      <w:r w:rsidRPr="00F74ACB">
        <w:rPr>
          <w:rFonts w:ascii="Arial Narrow" w:hAnsi="Arial Narrow"/>
          <w:b/>
          <w:sz w:val="24"/>
          <w:szCs w:val="24"/>
        </w:rPr>
        <w:t>Baza legală</w:t>
      </w:r>
    </w:p>
    <w:p w14:paraId="1795057C" w14:textId="77777777" w:rsidR="00FC2D03" w:rsidRPr="00F74ACB" w:rsidRDefault="00B35350" w:rsidP="00F74ACB">
      <w:pPr>
        <w:pStyle w:val="Corptext"/>
        <w:numPr>
          <w:ilvl w:val="0"/>
          <w:numId w:val="2"/>
        </w:numPr>
        <w:spacing w:line="276" w:lineRule="auto"/>
        <w:jc w:val="both"/>
        <w:rPr>
          <w:rFonts w:ascii="Arial Narrow" w:hAnsi="Arial Narrow"/>
        </w:rPr>
      </w:pPr>
      <w:r w:rsidRPr="00F74ACB">
        <w:rPr>
          <w:rFonts w:ascii="Arial Narrow" w:hAnsi="Arial Narrow"/>
        </w:rPr>
        <w:t>Regulamentul UE</w:t>
      </w:r>
      <w:r w:rsidR="00E165AD" w:rsidRPr="00F74ACB">
        <w:rPr>
          <w:rFonts w:ascii="Arial Narrow" w:hAnsi="Arial Narrow"/>
        </w:rPr>
        <w:t xml:space="preserve"> nr. 679/2016 al Parlamentului European </w:t>
      </w:r>
      <w:r w:rsidR="00034045" w:rsidRPr="00F74ACB">
        <w:rPr>
          <w:rFonts w:ascii="Arial Narrow" w:hAnsi="Arial Narrow"/>
        </w:rPr>
        <w:t>și al Consiliului din 27 aprilie 2016 privind protecția persoanelor fizice</w:t>
      </w:r>
      <w:r w:rsidR="0059296F" w:rsidRPr="00F74ACB">
        <w:rPr>
          <w:rFonts w:ascii="Arial Narrow" w:hAnsi="Arial Narrow"/>
        </w:rPr>
        <w:t xml:space="preserve"> în ceea ce privește prelucrarea datelor cu caracter personal și privind </w:t>
      </w:r>
      <w:r w:rsidR="000965E3" w:rsidRPr="00F74ACB">
        <w:rPr>
          <w:rFonts w:ascii="Arial Narrow" w:hAnsi="Arial Narrow"/>
        </w:rPr>
        <w:t>libera circulație a acestor date  și de abrogare a Directivei 95/46/CE</w:t>
      </w:r>
    </w:p>
    <w:p w14:paraId="1795057D" w14:textId="77777777" w:rsidR="00F20236" w:rsidRPr="00F74ACB" w:rsidRDefault="00FC2D03" w:rsidP="00F74ACB">
      <w:pPr>
        <w:pStyle w:val="Corptext"/>
        <w:numPr>
          <w:ilvl w:val="0"/>
          <w:numId w:val="2"/>
        </w:numPr>
        <w:spacing w:line="276" w:lineRule="auto"/>
        <w:jc w:val="both"/>
        <w:rPr>
          <w:rFonts w:ascii="Arial Narrow" w:hAnsi="Arial Narrow"/>
        </w:rPr>
      </w:pPr>
      <w:r w:rsidRPr="00F74ACB">
        <w:rPr>
          <w:rFonts w:ascii="Arial Narrow" w:hAnsi="Arial Narrow"/>
        </w:rPr>
        <w:t xml:space="preserve">Legea nr.190/2018 privind măsuri de punere </w:t>
      </w:r>
      <w:r w:rsidR="00F20236" w:rsidRPr="00F74ACB">
        <w:rPr>
          <w:rFonts w:ascii="Arial Narrow" w:hAnsi="Arial Narrow"/>
        </w:rPr>
        <w:t>în aplicare a Regulamentului nr. 679/2016</w:t>
      </w:r>
    </w:p>
    <w:p w14:paraId="1795057E" w14:textId="77777777" w:rsidR="007344B4" w:rsidRPr="00F74ACB" w:rsidRDefault="00F20236" w:rsidP="00F74ACB">
      <w:pPr>
        <w:pStyle w:val="Corptext"/>
        <w:numPr>
          <w:ilvl w:val="0"/>
          <w:numId w:val="2"/>
        </w:numPr>
        <w:spacing w:line="276" w:lineRule="auto"/>
        <w:jc w:val="both"/>
        <w:rPr>
          <w:rFonts w:ascii="Arial Narrow" w:hAnsi="Arial Narrow"/>
        </w:rPr>
      </w:pPr>
      <w:r w:rsidRPr="00F74ACB">
        <w:rPr>
          <w:rFonts w:ascii="Arial Narrow" w:hAnsi="Arial Narrow"/>
        </w:rPr>
        <w:t>Legea nr. 102/</w:t>
      </w:r>
      <w:r w:rsidR="00D93BD5" w:rsidRPr="00F74ACB">
        <w:rPr>
          <w:rFonts w:ascii="Arial Narrow" w:hAnsi="Arial Narrow"/>
        </w:rPr>
        <w:t>2005 privind înființarea, organizarea și funcționarea Autorității Naționale</w:t>
      </w:r>
      <w:r w:rsidR="000425D8" w:rsidRPr="00F74ACB">
        <w:rPr>
          <w:rFonts w:ascii="Arial Narrow" w:hAnsi="Arial Narrow"/>
        </w:rPr>
        <w:t xml:space="preserve"> de Supraveghere a Prelucrării Datelor cu Caracter Personal, cu modificările și completările </w:t>
      </w:r>
      <w:r w:rsidR="007344B4" w:rsidRPr="00F74ACB">
        <w:rPr>
          <w:rFonts w:ascii="Arial Narrow" w:hAnsi="Arial Narrow"/>
        </w:rPr>
        <w:t>ulterioare</w:t>
      </w:r>
    </w:p>
    <w:p w14:paraId="1795057F" w14:textId="77777777" w:rsidR="00D84B55" w:rsidRPr="00F74ACB" w:rsidRDefault="007344B4" w:rsidP="00F74ACB">
      <w:pPr>
        <w:pStyle w:val="Corptext"/>
        <w:numPr>
          <w:ilvl w:val="0"/>
          <w:numId w:val="2"/>
        </w:numPr>
        <w:spacing w:line="276" w:lineRule="auto"/>
        <w:jc w:val="both"/>
        <w:rPr>
          <w:rFonts w:ascii="Arial Narrow" w:hAnsi="Arial Narrow"/>
        </w:rPr>
      </w:pPr>
      <w:r w:rsidRPr="00F74ACB">
        <w:rPr>
          <w:rFonts w:ascii="Arial Narrow" w:hAnsi="Arial Narrow"/>
        </w:rPr>
        <w:t xml:space="preserve">Legea nr. 129/2018 pentru modificarea și completarea Legii nr. </w:t>
      </w:r>
      <w:r w:rsidR="00314E11" w:rsidRPr="00F74ACB">
        <w:rPr>
          <w:rFonts w:ascii="Arial Narrow" w:hAnsi="Arial Narrow"/>
        </w:rPr>
        <w:t>102/2005, precum și pentru abrogarea Legii nr. 677/2001 pentru protecția persoanelor</w:t>
      </w:r>
      <w:r w:rsidR="002E6323" w:rsidRPr="00F74ACB">
        <w:rPr>
          <w:rFonts w:ascii="Arial Narrow" w:hAnsi="Arial Narrow"/>
        </w:rPr>
        <w:t xml:space="preserve"> cu privire la prelucrarea datelor cu caracter personal și libera circulație </w:t>
      </w:r>
      <w:r w:rsidR="00D84B55" w:rsidRPr="00F74ACB">
        <w:rPr>
          <w:rFonts w:ascii="Arial Narrow" w:hAnsi="Arial Narrow"/>
        </w:rPr>
        <w:t>a acestor date</w:t>
      </w:r>
    </w:p>
    <w:p w14:paraId="17950580" w14:textId="77777777" w:rsidR="00296828" w:rsidRPr="00F74ACB" w:rsidRDefault="00D84B55" w:rsidP="00F74ACB">
      <w:pPr>
        <w:pStyle w:val="Corptext"/>
        <w:numPr>
          <w:ilvl w:val="0"/>
          <w:numId w:val="2"/>
        </w:numPr>
        <w:spacing w:line="276" w:lineRule="auto"/>
        <w:jc w:val="both"/>
        <w:rPr>
          <w:rFonts w:ascii="Arial Narrow" w:hAnsi="Arial Narrow"/>
        </w:rPr>
      </w:pPr>
      <w:r w:rsidRPr="00F74ACB">
        <w:rPr>
          <w:rFonts w:ascii="Arial Narrow" w:hAnsi="Arial Narrow"/>
        </w:rPr>
        <w:t xml:space="preserve">Norme și proceduri interne ale </w:t>
      </w:r>
      <w:r w:rsidR="00B33192" w:rsidRPr="00F74ACB">
        <w:rPr>
          <w:rFonts w:ascii="Arial Narrow" w:hAnsi="Arial Narrow"/>
        </w:rPr>
        <w:t>Sanatoriului de Pneumoftiziologie Geoagiu</w:t>
      </w:r>
      <w:r w:rsidR="00D93BD5" w:rsidRPr="00F74ACB">
        <w:rPr>
          <w:rFonts w:ascii="Arial Narrow" w:hAnsi="Arial Narrow"/>
        </w:rPr>
        <w:t xml:space="preserve"> </w:t>
      </w:r>
      <w:r w:rsidR="0059296F" w:rsidRPr="00F74ACB">
        <w:rPr>
          <w:rFonts w:ascii="Arial Narrow" w:hAnsi="Arial Narrow"/>
        </w:rPr>
        <w:t xml:space="preserve"> </w:t>
      </w:r>
    </w:p>
    <w:p w14:paraId="17950581" w14:textId="77777777" w:rsidR="00296828" w:rsidRPr="00F74ACB" w:rsidRDefault="00296828" w:rsidP="00F74ACB">
      <w:pPr>
        <w:pStyle w:val="Listparagraf"/>
        <w:numPr>
          <w:ilvl w:val="0"/>
          <w:numId w:val="1"/>
        </w:numPr>
        <w:tabs>
          <w:tab w:val="left" w:pos="359"/>
        </w:tabs>
        <w:spacing w:before="59" w:line="276" w:lineRule="auto"/>
        <w:ind w:left="358" w:hanging="232"/>
        <w:rPr>
          <w:rFonts w:ascii="Arial Narrow" w:hAnsi="Arial Narrow"/>
          <w:b/>
          <w:sz w:val="24"/>
          <w:szCs w:val="24"/>
        </w:rPr>
      </w:pPr>
      <w:r w:rsidRPr="00F74ACB">
        <w:rPr>
          <w:rFonts w:ascii="Arial Narrow" w:hAnsi="Arial Narrow"/>
          <w:b/>
          <w:sz w:val="24"/>
          <w:szCs w:val="24"/>
        </w:rPr>
        <w:t xml:space="preserve">Definiții </w:t>
      </w:r>
      <w:r w:rsidR="00777B58" w:rsidRPr="00F74ACB">
        <w:rPr>
          <w:rFonts w:ascii="Arial Narrow" w:hAnsi="Arial Narrow"/>
          <w:b/>
          <w:sz w:val="24"/>
          <w:szCs w:val="24"/>
        </w:rPr>
        <w:t xml:space="preserve">și abrevieri </w:t>
      </w:r>
      <w:r w:rsidRPr="00F74ACB">
        <w:rPr>
          <w:rFonts w:ascii="Arial Narrow" w:hAnsi="Arial Narrow"/>
          <w:b/>
          <w:sz w:val="24"/>
          <w:szCs w:val="24"/>
        </w:rPr>
        <w:t>ale termenilor utilizați în procedura</w:t>
      </w:r>
      <w:r w:rsidRPr="00F74ACB">
        <w:rPr>
          <w:rFonts w:ascii="Arial Narrow" w:hAnsi="Arial Narrow"/>
          <w:b/>
          <w:spacing w:val="-6"/>
          <w:sz w:val="24"/>
          <w:szCs w:val="24"/>
        </w:rPr>
        <w:t xml:space="preserve"> </w:t>
      </w:r>
      <w:r w:rsidRPr="00F74ACB">
        <w:rPr>
          <w:rFonts w:ascii="Arial Narrow" w:hAnsi="Arial Narrow"/>
          <w:b/>
          <w:sz w:val="24"/>
          <w:szCs w:val="24"/>
        </w:rPr>
        <w:t>operațională</w:t>
      </w:r>
      <w:r w:rsidR="00817A1F" w:rsidRPr="00F74ACB">
        <w:rPr>
          <w:rFonts w:ascii="Arial Narrow" w:hAnsi="Arial Narrow"/>
          <w:b/>
          <w:sz w:val="24"/>
          <w:szCs w:val="24"/>
        </w:rPr>
        <w:t>:</w:t>
      </w:r>
    </w:p>
    <w:tbl>
      <w:tblPr>
        <w:tblpPr w:leftFromText="180" w:rightFromText="180" w:vertAnchor="text" w:horzAnchor="margin" w:tblpXSpec="center" w:tblpY="153"/>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1402"/>
        <w:gridCol w:w="8505"/>
      </w:tblGrid>
      <w:tr w:rsidR="00151864" w:rsidRPr="00F74ACB" w14:paraId="17950585" w14:textId="77777777" w:rsidTr="008C54BC">
        <w:trPr>
          <w:trHeight w:val="513"/>
        </w:trPr>
        <w:tc>
          <w:tcPr>
            <w:tcW w:w="446" w:type="dxa"/>
          </w:tcPr>
          <w:p w14:paraId="17950582" w14:textId="77777777" w:rsidR="00151864" w:rsidRPr="00F74ACB" w:rsidRDefault="00151864" w:rsidP="00F74ACB">
            <w:pPr>
              <w:pStyle w:val="TableParagraph"/>
              <w:spacing w:before="13" w:line="276" w:lineRule="auto"/>
              <w:ind w:left="14" w:right="81"/>
              <w:rPr>
                <w:rFonts w:ascii="Arial Narrow" w:hAnsi="Arial Narrow"/>
                <w:b/>
                <w:sz w:val="24"/>
                <w:szCs w:val="24"/>
              </w:rPr>
            </w:pPr>
            <w:r w:rsidRPr="00F74ACB">
              <w:rPr>
                <w:rFonts w:ascii="Arial Narrow" w:hAnsi="Arial Narrow"/>
                <w:b/>
                <w:sz w:val="24"/>
                <w:szCs w:val="24"/>
              </w:rPr>
              <w:t xml:space="preserve">Nr. </w:t>
            </w:r>
            <w:r w:rsidRPr="00F74ACB">
              <w:rPr>
                <w:rFonts w:ascii="Arial Narrow" w:hAnsi="Arial Narrow"/>
                <w:b/>
                <w:w w:val="95"/>
                <w:sz w:val="24"/>
                <w:szCs w:val="24"/>
              </w:rPr>
              <w:t>crt.</w:t>
            </w:r>
          </w:p>
        </w:tc>
        <w:tc>
          <w:tcPr>
            <w:tcW w:w="1402" w:type="dxa"/>
          </w:tcPr>
          <w:p w14:paraId="17950583" w14:textId="77777777" w:rsidR="00151864" w:rsidRPr="00F74ACB" w:rsidRDefault="00151864" w:rsidP="00F74ACB">
            <w:pPr>
              <w:pStyle w:val="TableParagraph"/>
              <w:spacing w:before="135" w:line="276" w:lineRule="auto"/>
              <w:ind w:left="17"/>
              <w:rPr>
                <w:rFonts w:ascii="Arial Narrow" w:hAnsi="Arial Narrow"/>
                <w:b/>
                <w:sz w:val="24"/>
                <w:szCs w:val="24"/>
              </w:rPr>
            </w:pPr>
            <w:r w:rsidRPr="00F74ACB">
              <w:rPr>
                <w:rFonts w:ascii="Arial Narrow" w:hAnsi="Arial Narrow"/>
                <w:b/>
                <w:sz w:val="24"/>
                <w:szCs w:val="24"/>
              </w:rPr>
              <w:t>Termenul</w:t>
            </w:r>
          </w:p>
        </w:tc>
        <w:tc>
          <w:tcPr>
            <w:tcW w:w="8505" w:type="dxa"/>
          </w:tcPr>
          <w:p w14:paraId="17950584" w14:textId="77777777" w:rsidR="00151864" w:rsidRPr="00F74ACB" w:rsidRDefault="00151864" w:rsidP="00F74ACB">
            <w:pPr>
              <w:pStyle w:val="TableParagraph"/>
              <w:spacing w:before="135" w:line="276" w:lineRule="auto"/>
              <w:ind w:left="17"/>
              <w:rPr>
                <w:rFonts w:ascii="Arial Narrow" w:hAnsi="Arial Narrow"/>
                <w:b/>
                <w:sz w:val="24"/>
                <w:szCs w:val="24"/>
              </w:rPr>
            </w:pPr>
            <w:r w:rsidRPr="00F74ACB">
              <w:rPr>
                <w:rFonts w:ascii="Arial Narrow" w:hAnsi="Arial Narrow"/>
                <w:b/>
                <w:sz w:val="24"/>
                <w:szCs w:val="24"/>
              </w:rPr>
              <w:t>Definiția și/sau, dacă este cazul, actul care definește termenul</w:t>
            </w:r>
          </w:p>
        </w:tc>
      </w:tr>
      <w:tr w:rsidR="00151864" w:rsidRPr="00F74ACB" w14:paraId="17950589" w14:textId="77777777" w:rsidTr="008C54BC">
        <w:trPr>
          <w:trHeight w:val="681"/>
        </w:trPr>
        <w:tc>
          <w:tcPr>
            <w:tcW w:w="446" w:type="dxa"/>
          </w:tcPr>
          <w:p w14:paraId="17950586" w14:textId="77777777" w:rsidR="00151864" w:rsidRPr="00F74ACB" w:rsidRDefault="00151864" w:rsidP="00F74ACB">
            <w:pPr>
              <w:pStyle w:val="TableParagraph"/>
              <w:spacing w:before="13" w:line="276" w:lineRule="auto"/>
              <w:ind w:left="14"/>
              <w:rPr>
                <w:rFonts w:ascii="Arial Narrow" w:hAnsi="Arial Narrow"/>
                <w:sz w:val="24"/>
                <w:szCs w:val="24"/>
              </w:rPr>
            </w:pPr>
            <w:r w:rsidRPr="00F74ACB">
              <w:rPr>
                <w:rFonts w:ascii="Arial Narrow" w:hAnsi="Arial Narrow"/>
                <w:sz w:val="24"/>
                <w:szCs w:val="24"/>
              </w:rPr>
              <w:t>1.</w:t>
            </w:r>
          </w:p>
        </w:tc>
        <w:tc>
          <w:tcPr>
            <w:tcW w:w="1402" w:type="dxa"/>
          </w:tcPr>
          <w:p w14:paraId="17950587" w14:textId="77777777" w:rsidR="00151864" w:rsidRPr="00F74ACB" w:rsidRDefault="00151864" w:rsidP="00F74ACB">
            <w:pPr>
              <w:pStyle w:val="TableParagraph"/>
              <w:spacing w:before="14" w:line="276" w:lineRule="auto"/>
              <w:ind w:left="17"/>
              <w:rPr>
                <w:rFonts w:ascii="Arial Narrow" w:hAnsi="Arial Narrow"/>
                <w:sz w:val="24"/>
                <w:szCs w:val="24"/>
              </w:rPr>
            </w:pPr>
            <w:r w:rsidRPr="00F74ACB">
              <w:rPr>
                <w:rFonts w:ascii="Arial Narrow" w:hAnsi="Arial Narrow"/>
                <w:sz w:val="24"/>
                <w:szCs w:val="24"/>
              </w:rPr>
              <w:t>Procedura operațională</w:t>
            </w:r>
          </w:p>
        </w:tc>
        <w:tc>
          <w:tcPr>
            <w:tcW w:w="8505" w:type="dxa"/>
          </w:tcPr>
          <w:p w14:paraId="17950588" w14:textId="77777777" w:rsidR="00151864" w:rsidRPr="00F74ACB" w:rsidRDefault="00151864" w:rsidP="00F74ACB">
            <w:pPr>
              <w:pStyle w:val="TableParagraph"/>
              <w:spacing w:before="14" w:line="276" w:lineRule="auto"/>
              <w:ind w:left="17"/>
              <w:jc w:val="both"/>
              <w:rPr>
                <w:rFonts w:ascii="Arial Narrow" w:hAnsi="Arial Narrow"/>
                <w:sz w:val="24"/>
                <w:szCs w:val="24"/>
              </w:rPr>
            </w:pPr>
            <w:r w:rsidRPr="00F74ACB">
              <w:rPr>
                <w:rFonts w:ascii="Arial Narrow" w:hAnsi="Arial Narrow"/>
                <w:sz w:val="24"/>
                <w:szCs w:val="24"/>
              </w:rPr>
              <w:t>Prezentarea formalizată, în scris, a tuturor pașilor ce trebuie urmați, a metodelor de lucru stabilite și a regulilor de aplicat în vederea realizării activității, cu privire la aspectul procesual.</w:t>
            </w:r>
          </w:p>
        </w:tc>
      </w:tr>
      <w:tr w:rsidR="00151864" w:rsidRPr="00F74ACB" w14:paraId="1795058D" w14:textId="77777777" w:rsidTr="008C54BC">
        <w:trPr>
          <w:trHeight w:val="465"/>
        </w:trPr>
        <w:tc>
          <w:tcPr>
            <w:tcW w:w="446" w:type="dxa"/>
          </w:tcPr>
          <w:p w14:paraId="1795058A" w14:textId="77777777" w:rsidR="00151864" w:rsidRPr="00F74ACB" w:rsidRDefault="00151864" w:rsidP="00F74ACB">
            <w:pPr>
              <w:pStyle w:val="TableParagraph"/>
              <w:spacing w:before="13" w:line="276" w:lineRule="auto"/>
              <w:ind w:left="14"/>
              <w:rPr>
                <w:rFonts w:ascii="Arial Narrow" w:hAnsi="Arial Narrow"/>
                <w:sz w:val="24"/>
                <w:szCs w:val="24"/>
              </w:rPr>
            </w:pPr>
            <w:r w:rsidRPr="00F74ACB">
              <w:rPr>
                <w:rFonts w:ascii="Arial Narrow" w:hAnsi="Arial Narrow"/>
                <w:sz w:val="24"/>
                <w:szCs w:val="24"/>
              </w:rPr>
              <w:t>2.</w:t>
            </w:r>
          </w:p>
        </w:tc>
        <w:tc>
          <w:tcPr>
            <w:tcW w:w="1402" w:type="dxa"/>
          </w:tcPr>
          <w:p w14:paraId="1795058B" w14:textId="77777777" w:rsidR="00151864" w:rsidRPr="00F74ACB" w:rsidRDefault="00151864" w:rsidP="00F74ACB">
            <w:pPr>
              <w:pStyle w:val="TableParagraph"/>
              <w:spacing w:before="14" w:line="276" w:lineRule="auto"/>
              <w:ind w:left="17"/>
              <w:rPr>
                <w:rFonts w:ascii="Arial Narrow" w:hAnsi="Arial Narrow"/>
                <w:sz w:val="24"/>
                <w:szCs w:val="24"/>
              </w:rPr>
            </w:pPr>
            <w:r w:rsidRPr="00F74ACB">
              <w:rPr>
                <w:rFonts w:ascii="Arial Narrow" w:hAnsi="Arial Narrow"/>
                <w:sz w:val="24"/>
                <w:szCs w:val="24"/>
              </w:rPr>
              <w:t>Ediție a unei proceduri operaționale</w:t>
            </w:r>
          </w:p>
        </w:tc>
        <w:tc>
          <w:tcPr>
            <w:tcW w:w="8505" w:type="dxa"/>
          </w:tcPr>
          <w:p w14:paraId="1795058C" w14:textId="77777777" w:rsidR="00151864" w:rsidRPr="00F74ACB" w:rsidRDefault="00151864" w:rsidP="00F74ACB">
            <w:pPr>
              <w:pStyle w:val="TableParagraph"/>
              <w:spacing w:before="11" w:line="276" w:lineRule="auto"/>
              <w:ind w:left="17" w:right="547"/>
              <w:jc w:val="both"/>
              <w:rPr>
                <w:rFonts w:ascii="Arial Narrow" w:hAnsi="Arial Narrow"/>
                <w:sz w:val="24"/>
                <w:szCs w:val="24"/>
              </w:rPr>
            </w:pPr>
            <w:r w:rsidRPr="00F74ACB">
              <w:rPr>
                <w:rFonts w:ascii="Arial Narrow" w:hAnsi="Arial Narrow"/>
                <w:sz w:val="24"/>
                <w:szCs w:val="24"/>
              </w:rPr>
              <w:t>Forma inițială sau actualizată, după caz, a unei proceduri operaționale, aprobată și difuzată.</w:t>
            </w:r>
          </w:p>
        </w:tc>
      </w:tr>
      <w:tr w:rsidR="00151864" w:rsidRPr="00F74ACB" w14:paraId="17950591" w14:textId="77777777" w:rsidTr="008C54BC">
        <w:trPr>
          <w:trHeight w:val="681"/>
        </w:trPr>
        <w:tc>
          <w:tcPr>
            <w:tcW w:w="446" w:type="dxa"/>
          </w:tcPr>
          <w:p w14:paraId="1795058E" w14:textId="77777777" w:rsidR="00151864" w:rsidRPr="00F74ACB" w:rsidRDefault="00151864" w:rsidP="00F74ACB">
            <w:pPr>
              <w:pStyle w:val="TableParagraph"/>
              <w:spacing w:before="13" w:line="276" w:lineRule="auto"/>
              <w:ind w:left="14"/>
              <w:rPr>
                <w:rFonts w:ascii="Arial Narrow" w:hAnsi="Arial Narrow"/>
                <w:sz w:val="24"/>
                <w:szCs w:val="24"/>
              </w:rPr>
            </w:pPr>
            <w:r w:rsidRPr="00F74ACB">
              <w:rPr>
                <w:rFonts w:ascii="Arial Narrow" w:hAnsi="Arial Narrow"/>
                <w:sz w:val="24"/>
                <w:szCs w:val="24"/>
              </w:rPr>
              <w:t>3.</w:t>
            </w:r>
          </w:p>
        </w:tc>
        <w:tc>
          <w:tcPr>
            <w:tcW w:w="1402" w:type="dxa"/>
          </w:tcPr>
          <w:p w14:paraId="1795058F" w14:textId="77777777" w:rsidR="00151864" w:rsidRPr="00F74ACB" w:rsidRDefault="00151864" w:rsidP="00F74ACB">
            <w:pPr>
              <w:pStyle w:val="TableParagraph"/>
              <w:spacing w:before="14" w:line="276" w:lineRule="auto"/>
              <w:ind w:left="17"/>
              <w:rPr>
                <w:rFonts w:ascii="Arial Narrow" w:hAnsi="Arial Narrow"/>
                <w:sz w:val="24"/>
                <w:szCs w:val="24"/>
              </w:rPr>
            </w:pPr>
            <w:r w:rsidRPr="00F74ACB">
              <w:rPr>
                <w:rFonts w:ascii="Arial Narrow" w:hAnsi="Arial Narrow"/>
                <w:sz w:val="24"/>
                <w:szCs w:val="24"/>
              </w:rPr>
              <w:t>Revizia în cadrul unei ediții</w:t>
            </w:r>
          </w:p>
        </w:tc>
        <w:tc>
          <w:tcPr>
            <w:tcW w:w="8505" w:type="dxa"/>
          </w:tcPr>
          <w:p w14:paraId="17950590" w14:textId="77777777" w:rsidR="00151864" w:rsidRPr="00F74ACB" w:rsidRDefault="00151864" w:rsidP="00F74ACB">
            <w:pPr>
              <w:pStyle w:val="TableParagraph"/>
              <w:spacing w:before="14" w:line="276" w:lineRule="auto"/>
              <w:ind w:left="17"/>
              <w:jc w:val="both"/>
              <w:rPr>
                <w:rFonts w:ascii="Arial Narrow" w:hAnsi="Arial Narrow"/>
                <w:sz w:val="24"/>
                <w:szCs w:val="24"/>
              </w:rPr>
            </w:pPr>
            <w:r w:rsidRPr="00F74ACB">
              <w:rPr>
                <w:rFonts w:ascii="Arial Narrow" w:hAnsi="Arial Narrow"/>
                <w:sz w:val="24"/>
                <w:szCs w:val="24"/>
              </w:rPr>
              <w:t>Acțiunile de modificare, adăugare, suprimare sau altele asemenea, după caz, a uneia sau a mai multor componente ale unei ediții a procedurii operaționale, acțiuni care au fost aprobate și difuzate.</w:t>
            </w:r>
          </w:p>
        </w:tc>
      </w:tr>
      <w:tr w:rsidR="00151864" w:rsidRPr="00F74ACB" w14:paraId="17950595" w14:textId="77777777" w:rsidTr="008C54BC">
        <w:trPr>
          <w:trHeight w:val="681"/>
        </w:trPr>
        <w:tc>
          <w:tcPr>
            <w:tcW w:w="446" w:type="dxa"/>
          </w:tcPr>
          <w:p w14:paraId="17950592" w14:textId="77777777" w:rsidR="00151864" w:rsidRPr="00F74ACB" w:rsidRDefault="00151864" w:rsidP="00F74ACB">
            <w:pPr>
              <w:pStyle w:val="TableParagraph"/>
              <w:spacing w:before="13" w:line="276" w:lineRule="auto"/>
              <w:ind w:left="14"/>
              <w:rPr>
                <w:rFonts w:ascii="Arial Narrow" w:hAnsi="Arial Narrow"/>
                <w:sz w:val="24"/>
                <w:szCs w:val="24"/>
              </w:rPr>
            </w:pPr>
            <w:r w:rsidRPr="00F74ACB">
              <w:rPr>
                <w:rFonts w:ascii="Arial Narrow" w:hAnsi="Arial Narrow"/>
                <w:sz w:val="24"/>
                <w:szCs w:val="24"/>
              </w:rPr>
              <w:t>4.</w:t>
            </w:r>
          </w:p>
        </w:tc>
        <w:tc>
          <w:tcPr>
            <w:tcW w:w="1402" w:type="dxa"/>
          </w:tcPr>
          <w:p w14:paraId="17950593" w14:textId="77777777" w:rsidR="00151864" w:rsidRPr="00F74ACB" w:rsidRDefault="00151864" w:rsidP="00F74ACB">
            <w:pPr>
              <w:pStyle w:val="TableParagraph"/>
              <w:spacing w:before="14" w:line="276" w:lineRule="auto"/>
              <w:ind w:left="17"/>
              <w:rPr>
                <w:rFonts w:ascii="Arial Narrow" w:hAnsi="Arial Narrow"/>
                <w:sz w:val="24"/>
                <w:szCs w:val="24"/>
              </w:rPr>
            </w:pPr>
            <w:r w:rsidRPr="00F74ACB">
              <w:rPr>
                <w:rFonts w:ascii="Arial Narrow" w:eastAsiaTheme="minorEastAsia" w:hAnsi="Arial Narrow" w:cs="Times New Roman"/>
                <w:sz w:val="24"/>
                <w:szCs w:val="24"/>
              </w:rPr>
              <w:t>ANSPDCP</w:t>
            </w:r>
          </w:p>
        </w:tc>
        <w:tc>
          <w:tcPr>
            <w:tcW w:w="8505" w:type="dxa"/>
          </w:tcPr>
          <w:p w14:paraId="17950594" w14:textId="77777777" w:rsidR="00151864" w:rsidRPr="00F74ACB" w:rsidRDefault="00151864" w:rsidP="00F74ACB">
            <w:pPr>
              <w:pStyle w:val="TableParagraph"/>
              <w:spacing w:before="8" w:line="276" w:lineRule="auto"/>
              <w:ind w:left="17" w:right="542"/>
              <w:rPr>
                <w:rFonts w:ascii="Arial Narrow" w:hAnsi="Arial Narrow"/>
                <w:sz w:val="24"/>
                <w:szCs w:val="24"/>
              </w:rPr>
            </w:pPr>
            <w:r w:rsidRPr="00F74ACB">
              <w:rPr>
                <w:rFonts w:ascii="Arial Narrow" w:eastAsiaTheme="minorEastAsia" w:hAnsi="Arial Narrow" w:cs="Times New Roman"/>
                <w:sz w:val="24"/>
                <w:szCs w:val="24"/>
              </w:rPr>
              <w:t>Autoritatea Națională de Supraveghere a Prelucrării Datelor cu Caracter Personal</w:t>
            </w:r>
          </w:p>
        </w:tc>
      </w:tr>
      <w:tr w:rsidR="00151864" w:rsidRPr="00F74ACB" w14:paraId="17950599" w14:textId="77777777" w:rsidTr="008C54BC">
        <w:trPr>
          <w:trHeight w:val="681"/>
        </w:trPr>
        <w:tc>
          <w:tcPr>
            <w:tcW w:w="446" w:type="dxa"/>
          </w:tcPr>
          <w:p w14:paraId="17950596" w14:textId="77777777" w:rsidR="00151864" w:rsidRPr="00F74ACB" w:rsidRDefault="00151864" w:rsidP="00F74ACB">
            <w:pPr>
              <w:pStyle w:val="TableParagraph"/>
              <w:spacing w:before="13" w:line="276" w:lineRule="auto"/>
              <w:ind w:left="14"/>
              <w:rPr>
                <w:rFonts w:ascii="Arial Narrow" w:hAnsi="Arial Narrow"/>
                <w:sz w:val="24"/>
                <w:szCs w:val="24"/>
              </w:rPr>
            </w:pPr>
            <w:r w:rsidRPr="00F74ACB">
              <w:rPr>
                <w:rFonts w:ascii="Arial Narrow" w:hAnsi="Arial Narrow"/>
                <w:sz w:val="24"/>
                <w:szCs w:val="24"/>
              </w:rPr>
              <w:t xml:space="preserve">5. </w:t>
            </w:r>
          </w:p>
        </w:tc>
        <w:tc>
          <w:tcPr>
            <w:tcW w:w="1402" w:type="dxa"/>
          </w:tcPr>
          <w:p w14:paraId="17950597" w14:textId="77777777" w:rsidR="00151864" w:rsidRPr="00F74ACB" w:rsidRDefault="00151864" w:rsidP="00F74ACB">
            <w:pPr>
              <w:pStyle w:val="TableParagraph"/>
              <w:spacing w:before="14" w:line="276" w:lineRule="auto"/>
              <w:ind w:left="17"/>
              <w:rPr>
                <w:rFonts w:ascii="Arial Narrow" w:eastAsiaTheme="minorEastAsia" w:hAnsi="Arial Narrow" w:cs="Times New Roman"/>
                <w:sz w:val="24"/>
                <w:szCs w:val="24"/>
              </w:rPr>
            </w:pPr>
            <w:r w:rsidRPr="00F74ACB">
              <w:rPr>
                <w:rFonts w:ascii="Arial Narrow" w:eastAsiaTheme="minorEastAsia" w:hAnsi="Arial Narrow" w:cs="Times New Roman"/>
                <w:sz w:val="24"/>
                <w:szCs w:val="24"/>
              </w:rPr>
              <w:t>RGDP</w:t>
            </w:r>
          </w:p>
        </w:tc>
        <w:tc>
          <w:tcPr>
            <w:tcW w:w="8505" w:type="dxa"/>
          </w:tcPr>
          <w:p w14:paraId="17950598" w14:textId="77777777" w:rsidR="00151864" w:rsidRPr="00F74ACB" w:rsidRDefault="00151864" w:rsidP="00F74ACB">
            <w:pPr>
              <w:pStyle w:val="Corptext"/>
              <w:spacing w:line="276" w:lineRule="auto"/>
              <w:jc w:val="both"/>
              <w:rPr>
                <w:rFonts w:ascii="Arial Narrow" w:eastAsiaTheme="minorEastAsia" w:hAnsi="Arial Narrow"/>
              </w:rPr>
            </w:pPr>
            <w:r w:rsidRPr="00F74ACB">
              <w:rPr>
                <w:rFonts w:ascii="Arial Narrow" w:hAnsi="Arial Narrow"/>
              </w:rPr>
              <w:t>Regulamentul UE nr. 679/2016 al Parlamentului European și al Consiliului din 27 aprilie 2016 privind protecția persoanelor fizice în ceea ce privește prelucrarea datelor cu caracter personal și privind libera circulație a acestor date  și de abrogare a Directivei 95/46/CE</w:t>
            </w:r>
          </w:p>
        </w:tc>
      </w:tr>
      <w:tr w:rsidR="00151864" w:rsidRPr="00F74ACB" w14:paraId="1795059D" w14:textId="77777777" w:rsidTr="008C54BC">
        <w:trPr>
          <w:trHeight w:val="681"/>
        </w:trPr>
        <w:tc>
          <w:tcPr>
            <w:tcW w:w="446" w:type="dxa"/>
          </w:tcPr>
          <w:p w14:paraId="1795059A" w14:textId="77777777" w:rsidR="00151864" w:rsidRPr="00F74ACB" w:rsidRDefault="00151864" w:rsidP="00F74ACB">
            <w:pPr>
              <w:pStyle w:val="TableParagraph"/>
              <w:spacing w:before="13" w:line="276" w:lineRule="auto"/>
              <w:ind w:left="14"/>
              <w:rPr>
                <w:rFonts w:ascii="Arial Narrow" w:hAnsi="Arial Narrow"/>
                <w:sz w:val="24"/>
                <w:szCs w:val="24"/>
              </w:rPr>
            </w:pPr>
            <w:r w:rsidRPr="00F74ACB">
              <w:rPr>
                <w:rFonts w:ascii="Arial Narrow" w:hAnsi="Arial Narrow"/>
                <w:sz w:val="24"/>
                <w:szCs w:val="24"/>
              </w:rPr>
              <w:t>5.</w:t>
            </w:r>
          </w:p>
        </w:tc>
        <w:tc>
          <w:tcPr>
            <w:tcW w:w="1402" w:type="dxa"/>
          </w:tcPr>
          <w:p w14:paraId="1795059B" w14:textId="77777777" w:rsidR="00151864" w:rsidRPr="00F74ACB" w:rsidRDefault="00151864" w:rsidP="00F74ACB">
            <w:pPr>
              <w:pStyle w:val="TableParagraph"/>
              <w:spacing w:before="14" w:line="276" w:lineRule="auto"/>
              <w:ind w:left="17"/>
              <w:rPr>
                <w:rFonts w:ascii="Arial Narrow" w:eastAsiaTheme="minorEastAsia" w:hAnsi="Arial Narrow" w:cs="Times New Roman"/>
                <w:sz w:val="24"/>
                <w:szCs w:val="24"/>
              </w:rPr>
            </w:pPr>
            <w:r w:rsidRPr="00F74ACB">
              <w:rPr>
                <w:rFonts w:ascii="Arial Narrow" w:eastAsiaTheme="minorEastAsia" w:hAnsi="Arial Narrow" w:cs="Times New Roman"/>
                <w:sz w:val="24"/>
                <w:szCs w:val="24"/>
              </w:rPr>
              <w:t>Operator</w:t>
            </w:r>
          </w:p>
        </w:tc>
        <w:tc>
          <w:tcPr>
            <w:tcW w:w="8505" w:type="dxa"/>
          </w:tcPr>
          <w:p w14:paraId="1795059C" w14:textId="77777777" w:rsidR="00151864" w:rsidRPr="00F74ACB" w:rsidRDefault="00151864" w:rsidP="00F74ACB">
            <w:pPr>
              <w:spacing w:line="276" w:lineRule="auto"/>
              <w:jc w:val="both"/>
              <w:rPr>
                <w:rFonts w:ascii="Arial Narrow" w:eastAsiaTheme="minorEastAsia" w:hAnsi="Arial Narrow"/>
                <w:sz w:val="24"/>
                <w:szCs w:val="24"/>
              </w:rPr>
            </w:pPr>
            <w:r w:rsidRPr="00F74ACB">
              <w:rPr>
                <w:rFonts w:ascii="Arial Narrow" w:eastAsiaTheme="minorEastAsia" w:hAnsi="Arial Narrow"/>
                <w:sz w:val="24"/>
                <w:szCs w:val="24"/>
              </w:rPr>
              <w:t>Persoană fizică sau juridică, autoritate publică, agenția sau alt organism care, singur sau împreună cu altele, stabilește scopurile și mijloacele de prelucrare a datelor cu caracter personal</w:t>
            </w:r>
          </w:p>
        </w:tc>
      </w:tr>
      <w:tr w:rsidR="00151864" w:rsidRPr="00F74ACB" w14:paraId="179505A1" w14:textId="77777777" w:rsidTr="008C54BC">
        <w:trPr>
          <w:trHeight w:val="681"/>
        </w:trPr>
        <w:tc>
          <w:tcPr>
            <w:tcW w:w="446" w:type="dxa"/>
          </w:tcPr>
          <w:p w14:paraId="1795059E" w14:textId="77777777" w:rsidR="00151864" w:rsidRPr="00F74ACB" w:rsidRDefault="00151864" w:rsidP="00F74ACB">
            <w:pPr>
              <w:pStyle w:val="TableParagraph"/>
              <w:spacing w:before="13" w:line="276" w:lineRule="auto"/>
              <w:ind w:left="14"/>
              <w:rPr>
                <w:rFonts w:ascii="Arial Narrow" w:hAnsi="Arial Narrow"/>
                <w:sz w:val="24"/>
                <w:szCs w:val="24"/>
              </w:rPr>
            </w:pPr>
            <w:r w:rsidRPr="00F74ACB">
              <w:rPr>
                <w:rFonts w:ascii="Arial Narrow" w:hAnsi="Arial Narrow"/>
                <w:sz w:val="24"/>
                <w:szCs w:val="24"/>
              </w:rPr>
              <w:t>6.</w:t>
            </w:r>
          </w:p>
        </w:tc>
        <w:tc>
          <w:tcPr>
            <w:tcW w:w="1402" w:type="dxa"/>
          </w:tcPr>
          <w:p w14:paraId="1795059F" w14:textId="77777777" w:rsidR="00151864" w:rsidRPr="00F74ACB" w:rsidRDefault="00151864" w:rsidP="00F74ACB">
            <w:pPr>
              <w:pStyle w:val="TableParagraph"/>
              <w:spacing w:before="14" w:line="276" w:lineRule="auto"/>
              <w:ind w:left="17"/>
              <w:rPr>
                <w:rFonts w:ascii="Arial Narrow" w:eastAsiaTheme="minorEastAsia" w:hAnsi="Arial Narrow" w:cs="Times New Roman"/>
                <w:sz w:val="24"/>
                <w:szCs w:val="24"/>
              </w:rPr>
            </w:pPr>
            <w:r w:rsidRPr="00F74ACB">
              <w:rPr>
                <w:rFonts w:ascii="Arial Narrow" w:eastAsiaTheme="minorEastAsia" w:hAnsi="Arial Narrow" w:cs="Times New Roman"/>
                <w:sz w:val="24"/>
                <w:szCs w:val="24"/>
              </w:rPr>
              <w:t>Date cu caracter personal</w:t>
            </w:r>
          </w:p>
        </w:tc>
        <w:tc>
          <w:tcPr>
            <w:tcW w:w="8505" w:type="dxa"/>
          </w:tcPr>
          <w:p w14:paraId="179505A0" w14:textId="77777777" w:rsidR="00151864" w:rsidRPr="00F74ACB" w:rsidRDefault="00151864" w:rsidP="00F74ACB">
            <w:pPr>
              <w:spacing w:line="276" w:lineRule="auto"/>
              <w:jc w:val="both"/>
              <w:rPr>
                <w:rFonts w:ascii="Arial Narrow" w:eastAsiaTheme="minorEastAsia" w:hAnsi="Arial Narrow"/>
                <w:sz w:val="24"/>
                <w:szCs w:val="24"/>
              </w:rPr>
            </w:pPr>
            <w:r w:rsidRPr="00F74ACB">
              <w:rPr>
                <w:rFonts w:ascii="Arial Narrow" w:eastAsiaTheme="minorEastAsia" w:hAnsi="Arial Narrow"/>
                <w:sz w:val="24"/>
                <w:szCs w:val="24"/>
              </w:rPr>
              <w:t xml:space="preserve">Orice informații privind o persoană fizică identificată sau identificabilă,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w:t>
            </w:r>
            <w:r w:rsidRPr="00F74ACB">
              <w:rPr>
                <w:rFonts w:ascii="Arial Narrow" w:eastAsiaTheme="minorEastAsia" w:hAnsi="Arial Narrow"/>
                <w:sz w:val="24"/>
                <w:szCs w:val="24"/>
              </w:rPr>
              <w:lastRenderedPageBreak/>
              <w:t>fiziologice, genetice psihice, economice, culturale sau sociale</w:t>
            </w:r>
          </w:p>
        </w:tc>
      </w:tr>
      <w:tr w:rsidR="00151864" w:rsidRPr="00F74ACB" w14:paraId="179505A5" w14:textId="77777777" w:rsidTr="008C54BC">
        <w:trPr>
          <w:trHeight w:val="681"/>
        </w:trPr>
        <w:tc>
          <w:tcPr>
            <w:tcW w:w="446" w:type="dxa"/>
          </w:tcPr>
          <w:p w14:paraId="179505A2" w14:textId="77777777" w:rsidR="00151864" w:rsidRPr="00F74ACB" w:rsidRDefault="00151864" w:rsidP="00F74ACB">
            <w:pPr>
              <w:pStyle w:val="TableParagraph"/>
              <w:spacing w:before="13" w:line="276" w:lineRule="auto"/>
              <w:ind w:left="14"/>
              <w:rPr>
                <w:rFonts w:ascii="Arial Narrow" w:hAnsi="Arial Narrow"/>
                <w:sz w:val="24"/>
                <w:szCs w:val="24"/>
              </w:rPr>
            </w:pPr>
            <w:r w:rsidRPr="00F74ACB">
              <w:rPr>
                <w:rFonts w:ascii="Arial Narrow" w:hAnsi="Arial Narrow"/>
                <w:sz w:val="24"/>
                <w:szCs w:val="24"/>
              </w:rPr>
              <w:lastRenderedPageBreak/>
              <w:t>7.</w:t>
            </w:r>
          </w:p>
        </w:tc>
        <w:tc>
          <w:tcPr>
            <w:tcW w:w="1402" w:type="dxa"/>
          </w:tcPr>
          <w:p w14:paraId="179505A3" w14:textId="77777777" w:rsidR="00151864" w:rsidRPr="00F74ACB" w:rsidRDefault="00151864" w:rsidP="00F74ACB">
            <w:pPr>
              <w:pStyle w:val="TableParagraph"/>
              <w:spacing w:before="14" w:line="276" w:lineRule="auto"/>
              <w:ind w:left="17"/>
              <w:rPr>
                <w:rFonts w:ascii="Arial Narrow" w:eastAsiaTheme="minorEastAsia" w:hAnsi="Arial Narrow" w:cs="Times New Roman"/>
                <w:sz w:val="24"/>
                <w:szCs w:val="24"/>
              </w:rPr>
            </w:pPr>
            <w:r w:rsidRPr="00F74ACB">
              <w:rPr>
                <w:rFonts w:ascii="Arial Narrow" w:eastAsiaTheme="minorEastAsia" w:hAnsi="Arial Narrow" w:cs="Times New Roman"/>
                <w:sz w:val="24"/>
                <w:szCs w:val="24"/>
              </w:rPr>
              <w:t>Prelucrare</w:t>
            </w:r>
          </w:p>
        </w:tc>
        <w:tc>
          <w:tcPr>
            <w:tcW w:w="8505" w:type="dxa"/>
          </w:tcPr>
          <w:p w14:paraId="179505A4" w14:textId="77777777" w:rsidR="00151864" w:rsidRPr="00F74ACB" w:rsidRDefault="00151864" w:rsidP="00F74ACB">
            <w:pPr>
              <w:spacing w:line="276" w:lineRule="auto"/>
              <w:jc w:val="both"/>
              <w:rPr>
                <w:rFonts w:ascii="Arial Narrow" w:eastAsiaTheme="minorEastAsia" w:hAnsi="Arial Narrow"/>
                <w:sz w:val="24"/>
                <w:szCs w:val="24"/>
              </w:rPr>
            </w:pPr>
            <w:r w:rsidRPr="00F74ACB">
              <w:rPr>
                <w:rFonts w:ascii="Arial Narrow" w:eastAsiaTheme="minorEastAsia" w:hAnsi="Arial Narrow"/>
                <w:sz w:val="24"/>
                <w:szCs w:val="24"/>
              </w:rPr>
              <w:t>Orice operațiune sau un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tc>
      </w:tr>
      <w:tr w:rsidR="00151864" w:rsidRPr="00F74ACB" w14:paraId="179505A9" w14:textId="77777777" w:rsidTr="008C54BC">
        <w:trPr>
          <w:trHeight w:val="681"/>
        </w:trPr>
        <w:tc>
          <w:tcPr>
            <w:tcW w:w="446" w:type="dxa"/>
          </w:tcPr>
          <w:p w14:paraId="179505A6" w14:textId="77777777" w:rsidR="00151864" w:rsidRPr="00F74ACB" w:rsidRDefault="00151864" w:rsidP="00F74ACB">
            <w:pPr>
              <w:pStyle w:val="TableParagraph"/>
              <w:spacing w:before="13" w:line="276" w:lineRule="auto"/>
              <w:ind w:left="14"/>
              <w:rPr>
                <w:rFonts w:ascii="Arial Narrow" w:hAnsi="Arial Narrow"/>
                <w:sz w:val="24"/>
                <w:szCs w:val="24"/>
              </w:rPr>
            </w:pPr>
            <w:r w:rsidRPr="00F74ACB">
              <w:rPr>
                <w:rFonts w:ascii="Arial Narrow" w:hAnsi="Arial Narrow"/>
                <w:sz w:val="24"/>
                <w:szCs w:val="24"/>
              </w:rPr>
              <w:t>8.</w:t>
            </w:r>
          </w:p>
        </w:tc>
        <w:tc>
          <w:tcPr>
            <w:tcW w:w="1402" w:type="dxa"/>
          </w:tcPr>
          <w:p w14:paraId="179505A7" w14:textId="77777777" w:rsidR="00151864" w:rsidRPr="00F74ACB" w:rsidRDefault="00151864" w:rsidP="00F74ACB">
            <w:pPr>
              <w:pStyle w:val="TableParagraph"/>
              <w:spacing w:before="14" w:line="276" w:lineRule="auto"/>
              <w:ind w:left="17"/>
              <w:rPr>
                <w:rFonts w:ascii="Arial Narrow" w:eastAsiaTheme="minorEastAsia" w:hAnsi="Arial Narrow" w:cs="Times New Roman"/>
                <w:sz w:val="24"/>
                <w:szCs w:val="24"/>
              </w:rPr>
            </w:pPr>
            <w:r w:rsidRPr="00F74ACB">
              <w:rPr>
                <w:rFonts w:ascii="Arial Narrow" w:eastAsiaTheme="minorEastAsia" w:hAnsi="Arial Narrow" w:cs="Times New Roman"/>
                <w:sz w:val="24"/>
                <w:szCs w:val="24"/>
              </w:rPr>
              <w:t>Persoană vizată</w:t>
            </w:r>
          </w:p>
        </w:tc>
        <w:tc>
          <w:tcPr>
            <w:tcW w:w="8505" w:type="dxa"/>
          </w:tcPr>
          <w:p w14:paraId="179505A8" w14:textId="77777777" w:rsidR="00151864" w:rsidRPr="00F74ACB" w:rsidRDefault="00151864" w:rsidP="00F74ACB">
            <w:pPr>
              <w:spacing w:line="276" w:lineRule="auto"/>
              <w:jc w:val="both"/>
              <w:rPr>
                <w:rFonts w:ascii="Arial Narrow" w:eastAsiaTheme="minorEastAsia" w:hAnsi="Arial Narrow"/>
                <w:sz w:val="24"/>
                <w:szCs w:val="24"/>
              </w:rPr>
            </w:pPr>
            <w:r w:rsidRPr="00F74ACB">
              <w:rPr>
                <w:rFonts w:ascii="Arial Narrow" w:eastAsiaTheme="minorEastAsia" w:hAnsi="Arial Narrow"/>
                <w:sz w:val="24"/>
                <w:szCs w:val="24"/>
              </w:rPr>
              <w:t>Orice candidat/angajat/fost angajat/pacient/fost pacient/aparținător/persoană interesată ale cărui date cu caracter personal sunt prelucrate de către Sanatoriul de Pneumoftiziologie Geoagiu</w:t>
            </w:r>
          </w:p>
        </w:tc>
      </w:tr>
      <w:tr w:rsidR="00151864" w:rsidRPr="00F74ACB" w14:paraId="179505AD" w14:textId="77777777" w:rsidTr="008C54BC">
        <w:trPr>
          <w:trHeight w:val="681"/>
        </w:trPr>
        <w:tc>
          <w:tcPr>
            <w:tcW w:w="446" w:type="dxa"/>
          </w:tcPr>
          <w:p w14:paraId="179505AA" w14:textId="77777777" w:rsidR="00151864" w:rsidRPr="00F74ACB" w:rsidRDefault="00151864" w:rsidP="00F74ACB">
            <w:pPr>
              <w:pStyle w:val="TableParagraph"/>
              <w:spacing w:before="13" w:line="276" w:lineRule="auto"/>
              <w:ind w:left="14"/>
              <w:rPr>
                <w:rFonts w:ascii="Arial Narrow" w:hAnsi="Arial Narrow"/>
                <w:sz w:val="24"/>
                <w:szCs w:val="24"/>
              </w:rPr>
            </w:pPr>
            <w:r w:rsidRPr="00F74ACB">
              <w:rPr>
                <w:rFonts w:ascii="Arial Narrow" w:hAnsi="Arial Narrow"/>
                <w:sz w:val="24"/>
                <w:szCs w:val="24"/>
              </w:rPr>
              <w:t>9.</w:t>
            </w:r>
          </w:p>
        </w:tc>
        <w:tc>
          <w:tcPr>
            <w:tcW w:w="1402" w:type="dxa"/>
          </w:tcPr>
          <w:p w14:paraId="179505AB" w14:textId="77777777" w:rsidR="00151864" w:rsidRPr="00F74ACB" w:rsidRDefault="00151864" w:rsidP="00F74ACB">
            <w:pPr>
              <w:pStyle w:val="TableParagraph"/>
              <w:spacing w:before="14" w:line="276" w:lineRule="auto"/>
              <w:ind w:left="17"/>
              <w:rPr>
                <w:rFonts w:ascii="Arial Narrow" w:eastAsiaTheme="minorEastAsia" w:hAnsi="Arial Narrow" w:cs="Times New Roman"/>
                <w:sz w:val="24"/>
                <w:szCs w:val="24"/>
              </w:rPr>
            </w:pPr>
            <w:r w:rsidRPr="00F74ACB">
              <w:rPr>
                <w:rFonts w:ascii="Arial Narrow" w:eastAsiaTheme="minorEastAsia" w:hAnsi="Arial Narrow" w:cs="Times New Roman"/>
                <w:sz w:val="24"/>
                <w:szCs w:val="24"/>
              </w:rPr>
              <w:t>Destinatar</w:t>
            </w:r>
          </w:p>
        </w:tc>
        <w:tc>
          <w:tcPr>
            <w:tcW w:w="8505" w:type="dxa"/>
          </w:tcPr>
          <w:p w14:paraId="179505AC" w14:textId="77777777" w:rsidR="00151864" w:rsidRPr="00F74ACB" w:rsidRDefault="00151864" w:rsidP="00F74ACB">
            <w:pPr>
              <w:spacing w:line="276" w:lineRule="auto"/>
              <w:jc w:val="both"/>
              <w:rPr>
                <w:rFonts w:ascii="Arial Narrow" w:eastAsiaTheme="minorEastAsia" w:hAnsi="Arial Narrow"/>
                <w:sz w:val="24"/>
                <w:szCs w:val="24"/>
              </w:rPr>
            </w:pPr>
            <w:r w:rsidRPr="00F74ACB">
              <w:rPr>
                <w:rFonts w:ascii="Arial Narrow" w:eastAsiaTheme="minorEastAsia" w:hAnsi="Arial Narrow"/>
                <w:sz w:val="24"/>
                <w:szCs w:val="24"/>
              </w:rPr>
              <w:t>Persoană fizică sau juridică, autoritatea publică, agenția sau alt organism căreia/căruia îi sunt divulgate datele cu caracter personal, indiferent dacă este sau nu o parte terță</w:t>
            </w:r>
          </w:p>
        </w:tc>
      </w:tr>
    </w:tbl>
    <w:p w14:paraId="179505AE" w14:textId="77777777" w:rsidR="00D561CE" w:rsidRPr="00F74ACB" w:rsidRDefault="0028631D" w:rsidP="00F74ACB">
      <w:pPr>
        <w:pStyle w:val="Listparagraf"/>
        <w:numPr>
          <w:ilvl w:val="0"/>
          <w:numId w:val="1"/>
        </w:numPr>
        <w:tabs>
          <w:tab w:val="left" w:pos="380"/>
        </w:tabs>
        <w:spacing w:before="99" w:line="276" w:lineRule="auto"/>
        <w:rPr>
          <w:rFonts w:ascii="Arial Narrow" w:hAnsi="Arial Narrow"/>
          <w:b/>
          <w:sz w:val="24"/>
          <w:szCs w:val="24"/>
        </w:rPr>
      </w:pPr>
      <w:r w:rsidRPr="00F74ACB">
        <w:rPr>
          <w:rFonts w:ascii="Arial Narrow" w:hAnsi="Arial Narrow"/>
          <w:b/>
          <w:sz w:val="24"/>
          <w:szCs w:val="24"/>
        </w:rPr>
        <w:t>Des</w:t>
      </w:r>
      <w:r w:rsidR="00296828" w:rsidRPr="00F74ACB">
        <w:rPr>
          <w:rFonts w:ascii="Arial Narrow" w:hAnsi="Arial Narrow"/>
          <w:b/>
          <w:sz w:val="24"/>
          <w:szCs w:val="24"/>
        </w:rPr>
        <w:t>crierea procedurii operaționale</w:t>
      </w:r>
      <w:r w:rsidR="007A4ADF" w:rsidRPr="00F74ACB">
        <w:rPr>
          <w:rFonts w:ascii="Arial Narrow" w:hAnsi="Arial Narrow"/>
          <w:b/>
          <w:sz w:val="24"/>
          <w:szCs w:val="24"/>
        </w:rPr>
        <w:tab/>
      </w:r>
      <w:r w:rsidR="007A4ADF" w:rsidRPr="00F74ACB">
        <w:rPr>
          <w:rFonts w:ascii="Arial Narrow" w:hAnsi="Arial Narrow"/>
          <w:b/>
          <w:sz w:val="24"/>
          <w:szCs w:val="24"/>
        </w:rPr>
        <w:tab/>
      </w:r>
    </w:p>
    <w:p w14:paraId="179505AF" w14:textId="77777777" w:rsidR="00392E6B" w:rsidRPr="00F74ACB" w:rsidRDefault="00CF0BDD" w:rsidP="00F74ACB">
      <w:pPr>
        <w:pStyle w:val="Listparagraf"/>
        <w:tabs>
          <w:tab w:val="left" w:pos="380"/>
        </w:tabs>
        <w:spacing w:before="99" w:line="276" w:lineRule="auto"/>
        <w:ind w:left="418"/>
        <w:rPr>
          <w:rFonts w:ascii="Arial Narrow" w:hAnsi="Arial Narrow"/>
          <w:b/>
          <w:sz w:val="24"/>
          <w:szCs w:val="24"/>
        </w:rPr>
      </w:pPr>
      <w:r w:rsidRPr="00F74ACB">
        <w:rPr>
          <w:rFonts w:ascii="Arial Narrow" w:hAnsi="Arial Narrow"/>
          <w:b/>
          <w:sz w:val="24"/>
          <w:szCs w:val="24"/>
        </w:rPr>
        <w:t>7</w:t>
      </w:r>
      <w:r w:rsidR="00D561CE" w:rsidRPr="00F74ACB">
        <w:rPr>
          <w:rFonts w:ascii="Arial Narrow" w:hAnsi="Arial Narrow"/>
          <w:b/>
          <w:sz w:val="24"/>
          <w:szCs w:val="24"/>
        </w:rPr>
        <w:t xml:space="preserve">.1. </w:t>
      </w:r>
      <w:r w:rsidR="00392E6B" w:rsidRPr="00F74ACB">
        <w:rPr>
          <w:rFonts w:ascii="Arial Narrow" w:hAnsi="Arial Narrow"/>
          <w:b/>
          <w:bCs/>
          <w:kern w:val="32"/>
          <w:sz w:val="24"/>
          <w:szCs w:val="24"/>
        </w:rPr>
        <w:t>Dreptul la informare</w:t>
      </w:r>
    </w:p>
    <w:p w14:paraId="179505B0" w14:textId="77777777" w:rsidR="00392E6B" w:rsidRPr="00F74ACB" w:rsidRDefault="00392E6B" w:rsidP="00F74ACB">
      <w:pPr>
        <w:spacing w:line="276" w:lineRule="auto"/>
        <w:ind w:firstLine="418"/>
        <w:jc w:val="both"/>
        <w:rPr>
          <w:rFonts w:ascii="Arial Narrow" w:eastAsiaTheme="minorEastAsia" w:hAnsi="Arial Narrow"/>
          <w:sz w:val="24"/>
          <w:szCs w:val="24"/>
          <w:lang w:val="fr-FR"/>
        </w:rPr>
      </w:pPr>
      <w:r w:rsidRPr="00F74ACB">
        <w:rPr>
          <w:rFonts w:ascii="Arial Narrow" w:eastAsiaTheme="minorEastAsia" w:hAnsi="Arial Narrow"/>
          <w:sz w:val="24"/>
          <w:szCs w:val="24"/>
        </w:rPr>
        <w:t xml:space="preserve">În temeiul Regulamentului GDPR, orice persoană fizică are dreptul de a fi informată cu privire la modalitatea în care </w:t>
      </w:r>
      <w:r w:rsidR="00472A9D" w:rsidRPr="00F74ACB">
        <w:rPr>
          <w:rFonts w:ascii="Arial Narrow" w:eastAsiaTheme="minorEastAsia" w:hAnsi="Arial Narrow"/>
          <w:sz w:val="24"/>
          <w:szCs w:val="24"/>
        </w:rPr>
        <w:t>Sanatoriul de Pneumoftiziologi</w:t>
      </w:r>
      <w:r w:rsidR="00F5067B" w:rsidRPr="00F74ACB">
        <w:rPr>
          <w:rFonts w:ascii="Arial Narrow" w:eastAsiaTheme="minorEastAsia" w:hAnsi="Arial Narrow"/>
          <w:sz w:val="24"/>
          <w:szCs w:val="24"/>
        </w:rPr>
        <w:t>e Geoagiu</w:t>
      </w:r>
      <w:r w:rsidRPr="00F74ACB">
        <w:rPr>
          <w:rFonts w:ascii="Arial Narrow" w:eastAsiaTheme="minorEastAsia" w:hAnsi="Arial Narrow"/>
          <w:sz w:val="24"/>
          <w:szCs w:val="24"/>
        </w:rPr>
        <w:t xml:space="preserve"> îi prelucrează datele cu caracter personal. </w:t>
      </w:r>
      <w:r w:rsidRPr="00F74ACB">
        <w:rPr>
          <w:rFonts w:ascii="Arial Narrow" w:eastAsiaTheme="minorEastAsia" w:hAnsi="Arial Narrow"/>
          <w:sz w:val="24"/>
          <w:szCs w:val="24"/>
          <w:lang w:val="fr-FR"/>
        </w:rPr>
        <w:t xml:space="preserve">Corelativ, </w:t>
      </w:r>
      <w:r w:rsidR="00F5067B" w:rsidRPr="00F74ACB">
        <w:rPr>
          <w:rFonts w:ascii="Arial Narrow" w:eastAsiaTheme="minorEastAsia" w:hAnsi="Arial Narrow"/>
          <w:sz w:val="24"/>
          <w:szCs w:val="24"/>
          <w:lang w:val="fr-FR"/>
        </w:rPr>
        <w:t>unității sanitare</w:t>
      </w:r>
      <w:r w:rsidRPr="00F74ACB">
        <w:rPr>
          <w:rFonts w:ascii="Arial Narrow" w:eastAsiaTheme="minorEastAsia" w:hAnsi="Arial Narrow"/>
          <w:sz w:val="24"/>
          <w:szCs w:val="24"/>
          <w:lang w:val="fr-FR"/>
        </w:rPr>
        <w:t xml:space="preserve"> îi corespunde </w:t>
      </w:r>
      <w:r w:rsidRPr="00F74ACB">
        <w:rPr>
          <w:rFonts w:ascii="Arial Narrow" w:eastAsiaTheme="minorEastAsia" w:hAnsi="Arial Narrow"/>
          <w:color w:val="000000" w:themeColor="text1"/>
          <w:sz w:val="24"/>
          <w:szCs w:val="24"/>
          <w:lang w:val="fr-FR"/>
        </w:rPr>
        <w:t>obligația de</w:t>
      </w:r>
      <w:r w:rsidR="008D5ADA" w:rsidRPr="00F74ACB">
        <w:rPr>
          <w:rFonts w:ascii="Arial Narrow" w:eastAsiaTheme="minorEastAsia" w:hAnsi="Arial Narrow"/>
          <w:color w:val="000000" w:themeColor="text1"/>
          <w:sz w:val="24"/>
          <w:szCs w:val="24"/>
          <w:lang w:val="fr-FR"/>
        </w:rPr>
        <w:t xml:space="preserve"> </w:t>
      </w:r>
      <w:r w:rsidRPr="00F74ACB">
        <w:rPr>
          <w:rFonts w:ascii="Arial Narrow" w:eastAsiaTheme="minorEastAsia" w:hAnsi="Arial Narrow"/>
          <w:color w:val="000000" w:themeColor="text1"/>
          <w:sz w:val="24"/>
          <w:szCs w:val="24"/>
          <w:lang w:val="fr-FR"/>
        </w:rPr>
        <w:t>a informa.</w:t>
      </w:r>
    </w:p>
    <w:p w14:paraId="179505B1" w14:textId="77777777" w:rsidR="00392E6B" w:rsidRPr="00F74ACB" w:rsidRDefault="00392E6B" w:rsidP="00F74ACB">
      <w:pPr>
        <w:spacing w:line="276" w:lineRule="auto"/>
        <w:ind w:firstLine="418"/>
        <w:jc w:val="both"/>
        <w:rPr>
          <w:rFonts w:ascii="Arial Narrow" w:eastAsiaTheme="minorEastAsia" w:hAnsi="Arial Narrow"/>
          <w:sz w:val="24"/>
          <w:szCs w:val="24"/>
          <w:lang w:val="fr-FR"/>
        </w:rPr>
      </w:pPr>
      <w:r w:rsidRPr="00F74ACB">
        <w:rPr>
          <w:rFonts w:ascii="Arial Narrow" w:eastAsiaTheme="minorEastAsia" w:hAnsi="Arial Narrow"/>
          <w:sz w:val="24"/>
          <w:szCs w:val="24"/>
          <w:lang w:val="fr-FR"/>
        </w:rPr>
        <w:t>Dacă datele provin direct de la persoana vizată, informarea se va face, în prealabil, înainte de momentul colectării datelor sau cel mai târziu în momentul colectării datelor</w:t>
      </w:r>
      <w:r w:rsidRPr="00F74ACB">
        <w:rPr>
          <w:rStyle w:val="Referinnotdesubsol"/>
          <w:rFonts w:ascii="Arial Narrow" w:eastAsiaTheme="minorEastAsia" w:hAnsi="Arial Narrow"/>
          <w:sz w:val="24"/>
          <w:szCs w:val="24"/>
        </w:rPr>
        <w:footnoteReference w:id="1"/>
      </w:r>
      <w:r w:rsidRPr="00F74ACB">
        <w:rPr>
          <w:rFonts w:ascii="Arial Narrow" w:eastAsiaTheme="minorEastAsia" w:hAnsi="Arial Narrow"/>
          <w:sz w:val="24"/>
          <w:szCs w:val="24"/>
          <w:lang w:val="fr-FR"/>
        </w:rPr>
        <w:t>.</w:t>
      </w:r>
    </w:p>
    <w:p w14:paraId="179505B2" w14:textId="77777777" w:rsidR="00392E6B" w:rsidRPr="00F74ACB" w:rsidRDefault="00392E6B" w:rsidP="00F74ACB">
      <w:pPr>
        <w:spacing w:line="276" w:lineRule="auto"/>
        <w:ind w:firstLine="418"/>
        <w:jc w:val="both"/>
        <w:rPr>
          <w:rFonts w:ascii="Arial Narrow" w:eastAsiaTheme="minorEastAsia" w:hAnsi="Arial Narrow"/>
          <w:color w:val="20BEB3"/>
          <w:sz w:val="24"/>
          <w:szCs w:val="24"/>
          <w:lang w:val="fr-FR"/>
        </w:rPr>
      </w:pPr>
      <w:r w:rsidRPr="00F74ACB">
        <w:rPr>
          <w:rFonts w:ascii="Arial Narrow" w:eastAsiaTheme="minorEastAsia" w:hAnsi="Arial Narrow"/>
          <w:sz w:val="24"/>
          <w:szCs w:val="24"/>
          <w:lang w:val="fr-FR"/>
        </w:rPr>
        <w:t xml:space="preserve">Dacă datele provin din alte surse, informarea se va face în cel mult o lună de la momentul obținerii lor sau, în cazul în care </w:t>
      </w:r>
      <w:r w:rsidR="00501EE8" w:rsidRPr="00F74ACB">
        <w:rPr>
          <w:rFonts w:ascii="Arial Narrow" w:eastAsiaTheme="minorEastAsia" w:hAnsi="Arial Narrow"/>
          <w:sz w:val="24"/>
          <w:szCs w:val="24"/>
          <w:lang w:val="fr-FR"/>
        </w:rPr>
        <w:t>Sanatoriul de Pneumof</w:t>
      </w:r>
      <w:r w:rsidR="00662F96" w:rsidRPr="00F74ACB">
        <w:rPr>
          <w:rFonts w:ascii="Arial Narrow" w:eastAsiaTheme="minorEastAsia" w:hAnsi="Arial Narrow"/>
          <w:sz w:val="24"/>
          <w:szCs w:val="24"/>
          <w:lang w:val="fr-FR"/>
        </w:rPr>
        <w:t xml:space="preserve">tiziologie Geoagiu  intenționează </w:t>
      </w:r>
      <w:r w:rsidRPr="00F74ACB">
        <w:rPr>
          <w:rFonts w:ascii="Arial Narrow" w:eastAsiaTheme="minorEastAsia" w:hAnsi="Arial Narrow"/>
          <w:sz w:val="24"/>
          <w:szCs w:val="24"/>
          <w:lang w:val="fr-FR"/>
        </w:rPr>
        <w:t>să transmit</w:t>
      </w:r>
      <w:r w:rsidR="00884107" w:rsidRPr="00F74ACB">
        <w:rPr>
          <w:rFonts w:ascii="Arial Narrow" w:eastAsiaTheme="minorEastAsia" w:hAnsi="Arial Narrow"/>
          <w:sz w:val="24"/>
          <w:szCs w:val="24"/>
          <w:lang w:val="fr-FR"/>
        </w:rPr>
        <w:t xml:space="preserve">ă </w:t>
      </w:r>
      <w:r w:rsidRPr="00F74ACB">
        <w:rPr>
          <w:rFonts w:ascii="Arial Narrow" w:eastAsiaTheme="minorEastAsia" w:hAnsi="Arial Narrow"/>
          <w:sz w:val="24"/>
          <w:szCs w:val="24"/>
          <w:lang w:val="fr-FR"/>
        </w:rPr>
        <w:t>datele către terți, cel mai târziu la data la care acestea sunt divulgate pentru prima data</w:t>
      </w:r>
      <w:r w:rsidRPr="00F74ACB">
        <w:rPr>
          <w:rStyle w:val="Referinnotdesubsol"/>
          <w:rFonts w:ascii="Arial Narrow" w:eastAsiaTheme="minorEastAsia" w:hAnsi="Arial Narrow"/>
          <w:sz w:val="24"/>
          <w:szCs w:val="24"/>
        </w:rPr>
        <w:footnoteReference w:id="2"/>
      </w:r>
      <w:r w:rsidRPr="00F74ACB">
        <w:rPr>
          <w:rFonts w:ascii="Arial Narrow" w:eastAsiaTheme="minorEastAsia" w:hAnsi="Arial Narrow"/>
          <w:sz w:val="24"/>
          <w:szCs w:val="24"/>
          <w:lang w:val="fr-FR"/>
        </w:rPr>
        <w:t>.</w:t>
      </w:r>
    </w:p>
    <w:p w14:paraId="179505B3" w14:textId="77777777" w:rsidR="00392E6B" w:rsidRPr="00F74ACB" w:rsidRDefault="00392E6B" w:rsidP="00F74ACB">
      <w:pPr>
        <w:spacing w:line="276" w:lineRule="auto"/>
        <w:ind w:firstLine="418"/>
        <w:jc w:val="both"/>
        <w:rPr>
          <w:rFonts w:ascii="Arial Narrow" w:eastAsiaTheme="minorEastAsia" w:hAnsi="Arial Narrow"/>
          <w:sz w:val="24"/>
          <w:szCs w:val="24"/>
          <w:lang w:val="fr-FR"/>
        </w:rPr>
      </w:pPr>
      <w:r w:rsidRPr="00F74ACB">
        <w:rPr>
          <w:rFonts w:ascii="Arial Narrow" w:eastAsiaTheme="minorEastAsia" w:hAnsi="Arial Narrow"/>
          <w:sz w:val="24"/>
          <w:szCs w:val="24"/>
          <w:lang w:val="fr-FR"/>
        </w:rPr>
        <w:t>Persoana vizată este orice persoană fizică ale cărei date sunt prelucrate de</w:t>
      </w:r>
      <w:r w:rsidRPr="00F74ACB">
        <w:rPr>
          <w:rFonts w:ascii="Arial Narrow" w:eastAsiaTheme="minorEastAsia" w:hAnsi="Arial Narrow" w:cs="Liberation Sans"/>
          <w:sz w:val="24"/>
          <w:szCs w:val="24"/>
        </w:rPr>
        <w:t xml:space="preserve"> </w:t>
      </w:r>
      <w:r w:rsidR="00E95ADA" w:rsidRPr="00F74ACB">
        <w:rPr>
          <w:rFonts w:ascii="Arial Narrow" w:eastAsiaTheme="minorEastAsia" w:hAnsi="Arial Narrow" w:cs="Liberation Sans"/>
          <w:sz w:val="24"/>
          <w:szCs w:val="24"/>
        </w:rPr>
        <w:t>Sanatoriul de Pneumoftiziologie Geoagiu</w:t>
      </w:r>
      <w:r w:rsidRPr="00F74ACB">
        <w:rPr>
          <w:rFonts w:ascii="Arial Narrow" w:eastAsiaTheme="minorEastAsia" w:hAnsi="Arial Narrow"/>
          <w:sz w:val="24"/>
          <w:szCs w:val="24"/>
          <w:lang w:val="fr-FR"/>
        </w:rPr>
        <w:t xml:space="preserve">. </w:t>
      </w:r>
      <w:r w:rsidR="000E62EA" w:rsidRPr="00F74ACB">
        <w:rPr>
          <w:rFonts w:ascii="Arial Narrow" w:eastAsiaTheme="minorEastAsia" w:hAnsi="Arial Narrow"/>
          <w:sz w:val="24"/>
          <w:szCs w:val="24"/>
          <w:lang w:val="fr-FR"/>
        </w:rPr>
        <w:t xml:space="preserve"> Ca de exemplu a</w:t>
      </w:r>
      <w:r w:rsidRPr="00F74ACB">
        <w:rPr>
          <w:rFonts w:ascii="Arial Narrow" w:eastAsiaTheme="minorEastAsia" w:hAnsi="Arial Narrow"/>
          <w:sz w:val="24"/>
          <w:szCs w:val="24"/>
          <w:lang w:val="fr-FR"/>
        </w:rPr>
        <w:t>ngajatul, candidatul la angajare, reprezentantul legal sau persoanele de contact din cadrul oricărei persoane juridice (partener comercial),</w:t>
      </w:r>
      <w:r w:rsidR="000932CE" w:rsidRPr="00F74ACB">
        <w:rPr>
          <w:rFonts w:ascii="Arial Narrow" w:eastAsiaTheme="minorEastAsia" w:hAnsi="Arial Narrow"/>
          <w:sz w:val="24"/>
          <w:szCs w:val="24"/>
          <w:lang w:val="fr-FR"/>
        </w:rPr>
        <w:t xml:space="preserve"> colaborator,</w:t>
      </w:r>
      <w:r w:rsidR="00BF2AF5" w:rsidRPr="00F74ACB">
        <w:rPr>
          <w:rFonts w:ascii="Arial Narrow" w:eastAsiaTheme="minorEastAsia" w:hAnsi="Arial Narrow"/>
          <w:sz w:val="24"/>
          <w:szCs w:val="24"/>
          <w:lang w:val="fr-FR"/>
        </w:rPr>
        <w:t xml:space="preserve"> pacienți</w:t>
      </w:r>
      <w:r w:rsidR="00CD7126" w:rsidRPr="00F74ACB">
        <w:rPr>
          <w:rFonts w:ascii="Arial Narrow" w:eastAsiaTheme="minorEastAsia" w:hAnsi="Arial Narrow"/>
          <w:sz w:val="24"/>
          <w:szCs w:val="24"/>
          <w:lang w:val="fr-FR"/>
        </w:rPr>
        <w:t>i, aparținătorii/reprezentantul legal, chiriașii</w:t>
      </w:r>
      <w:r w:rsidRPr="00F74ACB">
        <w:rPr>
          <w:rFonts w:ascii="Arial Narrow" w:eastAsiaTheme="minorEastAsia" w:hAnsi="Arial Narrow"/>
          <w:sz w:val="24"/>
          <w:szCs w:val="24"/>
          <w:lang w:val="fr-FR"/>
        </w:rPr>
        <w:t xml:space="preserve"> sunt persoane fizice care trebuie informate. Persoanele trebuie informate, indiferent că datele sunt prelucrate în baza unui contract sau a unuei obligații legale și chiar dacă s-ar aștepta la o astfel de prelucrare.</w:t>
      </w:r>
    </w:p>
    <w:p w14:paraId="179505B4" w14:textId="77777777" w:rsidR="00392E6B" w:rsidRPr="00F74ACB" w:rsidRDefault="00B55172" w:rsidP="00F74ACB">
      <w:pPr>
        <w:spacing w:line="276" w:lineRule="auto"/>
        <w:ind w:firstLine="418"/>
        <w:jc w:val="both"/>
        <w:rPr>
          <w:rFonts w:ascii="Arial Narrow" w:eastAsiaTheme="minorEastAsia" w:hAnsi="Arial Narrow"/>
          <w:sz w:val="24"/>
          <w:szCs w:val="24"/>
        </w:rPr>
      </w:pPr>
      <w:r w:rsidRPr="00F74ACB">
        <w:rPr>
          <w:rFonts w:ascii="Arial Narrow" w:eastAsiaTheme="minorEastAsia" w:hAnsi="Arial Narrow" w:cs="Liberation Sans"/>
          <w:sz w:val="24"/>
          <w:szCs w:val="24"/>
        </w:rPr>
        <w:t xml:space="preserve">Sanatoriul de Pneumoftiziologie Geoagiu </w:t>
      </w:r>
      <w:r w:rsidR="00392E6B" w:rsidRPr="00F74ACB">
        <w:rPr>
          <w:rFonts w:ascii="Arial Narrow" w:eastAsiaTheme="minorEastAsia" w:hAnsi="Arial Narrow" w:cs="Liberation Sans"/>
          <w:sz w:val="24"/>
          <w:szCs w:val="24"/>
        </w:rPr>
        <w:t xml:space="preserve">va realiza informarea persoanei vizate conform cerințelor GDPR, astfel: </w:t>
      </w:r>
    </w:p>
    <w:p w14:paraId="179505B5" w14:textId="77777777" w:rsidR="00392E6B" w:rsidRPr="00F74ACB" w:rsidRDefault="00392E6B" w:rsidP="00F74ACB">
      <w:pPr>
        <w:spacing w:line="276" w:lineRule="auto"/>
        <w:ind w:left="720" w:firstLine="720"/>
        <w:jc w:val="both"/>
        <w:rPr>
          <w:rFonts w:ascii="Arial Narrow" w:eastAsiaTheme="minorEastAsia" w:hAnsi="Arial Narrow"/>
          <w:sz w:val="24"/>
          <w:szCs w:val="24"/>
        </w:rPr>
      </w:pPr>
      <w:r w:rsidRPr="00F74ACB">
        <w:rPr>
          <w:rFonts w:ascii="Arial Narrow" w:eastAsiaTheme="minorEastAsia" w:hAnsi="Arial Narrow"/>
          <w:sz w:val="24"/>
          <w:szCs w:val="24"/>
        </w:rPr>
        <w:t xml:space="preserve">• într-o formă concisă, transparentă, inteligibilă și ușor accesibilă; </w:t>
      </w:r>
    </w:p>
    <w:p w14:paraId="179505B6" w14:textId="77777777" w:rsidR="00392E6B" w:rsidRPr="00F74ACB" w:rsidRDefault="00392E6B" w:rsidP="00F74ACB">
      <w:pPr>
        <w:spacing w:line="276" w:lineRule="auto"/>
        <w:ind w:left="720" w:firstLine="720"/>
        <w:jc w:val="both"/>
        <w:rPr>
          <w:rFonts w:ascii="Arial Narrow" w:eastAsiaTheme="minorEastAsia" w:hAnsi="Arial Narrow"/>
          <w:sz w:val="24"/>
          <w:szCs w:val="24"/>
          <w:lang w:val="fr-FR"/>
        </w:rPr>
      </w:pPr>
      <w:r w:rsidRPr="00F74ACB">
        <w:rPr>
          <w:rFonts w:ascii="Arial Narrow" w:eastAsiaTheme="minorEastAsia" w:hAnsi="Arial Narrow"/>
          <w:sz w:val="24"/>
          <w:szCs w:val="24"/>
          <w:lang w:val="fr-FR"/>
        </w:rPr>
        <w:t xml:space="preserve">• utilizând un limbaj clar și simplu; </w:t>
      </w:r>
    </w:p>
    <w:p w14:paraId="179505B7" w14:textId="77777777" w:rsidR="00392E6B" w:rsidRPr="00F74ACB" w:rsidRDefault="00392E6B" w:rsidP="00F74ACB">
      <w:pPr>
        <w:spacing w:line="276" w:lineRule="auto"/>
        <w:ind w:left="720" w:firstLine="720"/>
        <w:jc w:val="both"/>
        <w:rPr>
          <w:rFonts w:ascii="Arial Narrow" w:eastAsiaTheme="minorEastAsia" w:hAnsi="Arial Narrow"/>
          <w:sz w:val="24"/>
          <w:szCs w:val="24"/>
          <w:lang w:val="fr-FR"/>
        </w:rPr>
      </w:pPr>
      <w:r w:rsidRPr="00F74ACB">
        <w:rPr>
          <w:rFonts w:ascii="Arial Narrow" w:eastAsiaTheme="minorEastAsia" w:hAnsi="Arial Narrow"/>
          <w:sz w:val="24"/>
          <w:szCs w:val="24"/>
          <w:lang w:val="fr-FR"/>
        </w:rPr>
        <w:t xml:space="preserve">• în scris sau prin alte mijloace, inclusiv, atunci când este oportun, în format electronic; </w:t>
      </w:r>
    </w:p>
    <w:p w14:paraId="179505B8" w14:textId="77777777" w:rsidR="00392E6B" w:rsidRPr="00F74ACB" w:rsidRDefault="00392E6B" w:rsidP="00F74ACB">
      <w:pPr>
        <w:spacing w:line="276" w:lineRule="auto"/>
        <w:ind w:left="720" w:firstLine="720"/>
        <w:jc w:val="both"/>
        <w:rPr>
          <w:rFonts w:ascii="Arial Narrow" w:eastAsiaTheme="minorEastAsia" w:hAnsi="Arial Narrow"/>
          <w:sz w:val="24"/>
          <w:szCs w:val="24"/>
          <w:lang w:val="fr-FR"/>
        </w:rPr>
      </w:pPr>
      <w:r w:rsidRPr="00F74ACB">
        <w:rPr>
          <w:rFonts w:ascii="Arial Narrow" w:eastAsiaTheme="minorEastAsia" w:hAnsi="Arial Narrow"/>
          <w:sz w:val="24"/>
          <w:szCs w:val="24"/>
          <w:lang w:val="fr-FR"/>
        </w:rPr>
        <w:t xml:space="preserve">• la solicitarea persoanei vizate, informațiile pot fi prezentate oral; </w:t>
      </w:r>
    </w:p>
    <w:p w14:paraId="179505B9" w14:textId="77777777" w:rsidR="008C54BC" w:rsidRPr="00F74ACB" w:rsidRDefault="00392E6B" w:rsidP="00F74ACB">
      <w:pPr>
        <w:spacing w:line="276" w:lineRule="auto"/>
        <w:ind w:left="720" w:firstLine="720"/>
        <w:jc w:val="both"/>
        <w:rPr>
          <w:rFonts w:ascii="Arial Narrow" w:eastAsiaTheme="minorEastAsia" w:hAnsi="Arial Narrow"/>
          <w:sz w:val="24"/>
          <w:szCs w:val="24"/>
          <w:lang w:val="fr-FR"/>
        </w:rPr>
      </w:pPr>
      <w:r w:rsidRPr="00F74ACB">
        <w:rPr>
          <w:rFonts w:ascii="Arial Narrow" w:eastAsiaTheme="minorEastAsia" w:hAnsi="Arial Narrow"/>
          <w:sz w:val="24"/>
          <w:szCs w:val="24"/>
          <w:lang w:val="fr-FR"/>
        </w:rPr>
        <w:t>• informarea trebuie să fie gratuită.</w:t>
      </w:r>
    </w:p>
    <w:p w14:paraId="179505BA" w14:textId="77777777" w:rsidR="008C54BC" w:rsidRPr="00F74ACB" w:rsidRDefault="008C54BC" w:rsidP="00F74ACB">
      <w:pPr>
        <w:spacing w:line="276" w:lineRule="auto"/>
        <w:jc w:val="both"/>
        <w:rPr>
          <w:rFonts w:ascii="Arial Narrow" w:eastAsiaTheme="minorEastAsia" w:hAnsi="Arial Narrow"/>
          <w:sz w:val="24"/>
          <w:szCs w:val="24"/>
          <w:lang w:val="fr-FR"/>
        </w:rPr>
      </w:pPr>
    </w:p>
    <w:p w14:paraId="179505BB" w14:textId="77777777" w:rsidR="00F74ACB" w:rsidRDefault="00F74ACB" w:rsidP="00F74ACB">
      <w:pPr>
        <w:spacing w:line="276" w:lineRule="auto"/>
        <w:jc w:val="both"/>
        <w:rPr>
          <w:rFonts w:ascii="Arial Narrow" w:eastAsiaTheme="minorEastAsia" w:hAnsi="Arial Narrow"/>
          <w:sz w:val="24"/>
          <w:szCs w:val="24"/>
          <w:lang w:val="fr-FR"/>
        </w:rPr>
      </w:pPr>
    </w:p>
    <w:p w14:paraId="179505BC" w14:textId="77777777" w:rsidR="00392E6B" w:rsidRPr="00F74ACB" w:rsidRDefault="00392E6B" w:rsidP="00F74ACB">
      <w:pPr>
        <w:spacing w:line="276" w:lineRule="auto"/>
        <w:jc w:val="both"/>
        <w:rPr>
          <w:rFonts w:ascii="Arial Narrow" w:eastAsiaTheme="minorEastAsia" w:hAnsi="Arial Narrow"/>
          <w:sz w:val="24"/>
          <w:szCs w:val="24"/>
          <w:lang w:val="fr-FR"/>
        </w:rPr>
      </w:pPr>
      <w:r w:rsidRPr="00F74ACB">
        <w:rPr>
          <w:rFonts w:ascii="Arial Narrow" w:eastAsiaTheme="minorEastAsia" w:hAnsi="Arial Narrow"/>
          <w:sz w:val="24"/>
          <w:szCs w:val="24"/>
          <w:lang w:val="fr-FR"/>
        </w:rPr>
        <w:t>Informarea persoanei vizate va cuprinde informațiile de mai jos:</w:t>
      </w:r>
      <w:r w:rsidRPr="00F74ACB">
        <w:rPr>
          <w:rFonts w:ascii="Arial Narrow" w:eastAsiaTheme="minorEastAsia" w:hAnsi="Arial Narrow"/>
          <w:sz w:val="24"/>
          <w:szCs w:val="24"/>
          <w:lang w:val="fr-FR"/>
        </w:rPr>
        <w:tab/>
      </w:r>
    </w:p>
    <w:tbl>
      <w:tblPr>
        <w:tblStyle w:val="Tabelgril"/>
        <w:tblW w:w="0" w:type="auto"/>
        <w:tblLook w:val="04A0" w:firstRow="1" w:lastRow="0" w:firstColumn="1" w:lastColumn="0" w:noHBand="0" w:noVBand="1"/>
      </w:tblPr>
      <w:tblGrid>
        <w:gridCol w:w="3395"/>
        <w:gridCol w:w="3519"/>
        <w:gridCol w:w="3225"/>
      </w:tblGrid>
      <w:tr w:rsidR="00392E6B" w:rsidRPr="00F74ACB" w14:paraId="179505C0" w14:textId="77777777" w:rsidTr="008C54BC">
        <w:tc>
          <w:tcPr>
            <w:tcW w:w="3395" w:type="dxa"/>
          </w:tcPr>
          <w:p w14:paraId="179505BD" w14:textId="77777777" w:rsidR="00392E6B" w:rsidRPr="00F74ACB" w:rsidRDefault="00392E6B" w:rsidP="00F74ACB">
            <w:pPr>
              <w:spacing w:line="276" w:lineRule="auto"/>
              <w:jc w:val="both"/>
              <w:rPr>
                <w:rFonts w:ascii="Arial Narrow" w:eastAsiaTheme="minorEastAsia" w:hAnsi="Arial Narrow"/>
                <w:b/>
                <w:bCs/>
                <w:sz w:val="24"/>
                <w:szCs w:val="24"/>
                <w:lang w:val="fr-FR"/>
              </w:rPr>
            </w:pPr>
            <w:r w:rsidRPr="00F74ACB">
              <w:rPr>
                <w:rFonts w:ascii="Arial Narrow" w:eastAsiaTheme="minorEastAsia" w:hAnsi="Arial Narrow"/>
                <w:b/>
                <w:bCs/>
                <w:sz w:val="24"/>
                <w:szCs w:val="24"/>
                <w:lang w:val="fr-FR"/>
              </w:rPr>
              <w:lastRenderedPageBreak/>
              <w:t>Ce informații trebuie communicate persoanei vizate</w:t>
            </w:r>
          </w:p>
        </w:tc>
        <w:tc>
          <w:tcPr>
            <w:tcW w:w="3519" w:type="dxa"/>
          </w:tcPr>
          <w:p w14:paraId="179505BE" w14:textId="77777777" w:rsidR="00392E6B" w:rsidRPr="00F74ACB" w:rsidRDefault="00392E6B" w:rsidP="00F74ACB">
            <w:pPr>
              <w:spacing w:line="276" w:lineRule="auto"/>
              <w:jc w:val="both"/>
              <w:rPr>
                <w:rFonts w:ascii="Arial Narrow" w:eastAsiaTheme="minorEastAsia" w:hAnsi="Arial Narrow"/>
                <w:b/>
                <w:bCs/>
                <w:sz w:val="24"/>
                <w:szCs w:val="24"/>
                <w:lang w:val="fr-FR"/>
              </w:rPr>
            </w:pPr>
            <w:r w:rsidRPr="00F74ACB">
              <w:rPr>
                <w:rFonts w:ascii="Arial Narrow" w:eastAsiaTheme="minorEastAsia" w:hAnsi="Arial Narrow"/>
                <w:b/>
                <w:bCs/>
                <w:sz w:val="24"/>
                <w:szCs w:val="24"/>
                <w:lang w:val="fr-FR"/>
              </w:rPr>
              <w:t>Datele sunt obținute direct de la persoana vizată</w:t>
            </w:r>
          </w:p>
        </w:tc>
        <w:tc>
          <w:tcPr>
            <w:tcW w:w="3225" w:type="dxa"/>
          </w:tcPr>
          <w:p w14:paraId="179505BF" w14:textId="77777777" w:rsidR="00392E6B" w:rsidRPr="00F74ACB" w:rsidRDefault="00392E6B" w:rsidP="00F74ACB">
            <w:pPr>
              <w:spacing w:line="276" w:lineRule="auto"/>
              <w:jc w:val="both"/>
              <w:rPr>
                <w:rFonts w:ascii="Arial Narrow" w:eastAsiaTheme="minorEastAsia" w:hAnsi="Arial Narrow"/>
                <w:b/>
                <w:bCs/>
                <w:sz w:val="24"/>
                <w:szCs w:val="24"/>
              </w:rPr>
            </w:pPr>
            <w:r w:rsidRPr="00F74ACB">
              <w:rPr>
                <w:rFonts w:ascii="Arial Narrow" w:eastAsiaTheme="minorEastAsia" w:hAnsi="Arial Narrow"/>
                <w:b/>
                <w:bCs/>
                <w:sz w:val="24"/>
                <w:szCs w:val="24"/>
              </w:rPr>
              <w:t>Datele sunt obținute din alte surse</w:t>
            </w:r>
          </w:p>
        </w:tc>
      </w:tr>
      <w:tr w:rsidR="00392E6B" w:rsidRPr="00F74ACB" w14:paraId="179505C4" w14:textId="77777777" w:rsidTr="008C54BC">
        <w:tc>
          <w:tcPr>
            <w:tcW w:w="3395" w:type="dxa"/>
          </w:tcPr>
          <w:p w14:paraId="179505C1" w14:textId="77777777" w:rsidR="00392E6B" w:rsidRPr="00F74ACB" w:rsidRDefault="00392E6B" w:rsidP="00F74ACB">
            <w:pPr>
              <w:spacing w:line="276" w:lineRule="auto"/>
              <w:jc w:val="both"/>
              <w:rPr>
                <w:rFonts w:ascii="Arial Narrow" w:eastAsiaTheme="minorEastAsia" w:hAnsi="Arial Narrow"/>
                <w:sz w:val="24"/>
                <w:szCs w:val="24"/>
              </w:rPr>
            </w:pPr>
            <w:r w:rsidRPr="00F74ACB">
              <w:rPr>
                <w:rFonts w:ascii="Arial Narrow" w:eastAsiaTheme="minorEastAsia" w:hAnsi="Arial Narrow"/>
                <w:sz w:val="24"/>
                <w:szCs w:val="24"/>
              </w:rPr>
              <w:t xml:space="preserve">Identitatea și datele de contact ale operatorului, </w:t>
            </w:r>
          </w:p>
        </w:tc>
        <w:tc>
          <w:tcPr>
            <w:tcW w:w="3519" w:type="dxa"/>
          </w:tcPr>
          <w:p w14:paraId="179505C2"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c>
          <w:tcPr>
            <w:tcW w:w="3225" w:type="dxa"/>
          </w:tcPr>
          <w:p w14:paraId="179505C3"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r>
      <w:tr w:rsidR="00392E6B" w:rsidRPr="00F74ACB" w14:paraId="179505C8" w14:textId="77777777" w:rsidTr="008C54BC">
        <w:tc>
          <w:tcPr>
            <w:tcW w:w="3395" w:type="dxa"/>
          </w:tcPr>
          <w:p w14:paraId="179505C5" w14:textId="77777777" w:rsidR="00392E6B" w:rsidRPr="00F74ACB" w:rsidRDefault="00392E6B" w:rsidP="00F74ACB">
            <w:pPr>
              <w:spacing w:line="276" w:lineRule="auto"/>
              <w:jc w:val="both"/>
              <w:rPr>
                <w:rFonts w:ascii="Arial Narrow" w:eastAsiaTheme="minorEastAsia" w:hAnsi="Arial Narrow"/>
                <w:sz w:val="24"/>
                <w:szCs w:val="24"/>
                <w:lang w:val="fr-FR"/>
              </w:rPr>
            </w:pPr>
            <w:r w:rsidRPr="00F74ACB">
              <w:rPr>
                <w:rFonts w:ascii="Arial Narrow" w:hAnsi="Arial Narrow"/>
                <w:color w:val="000000" w:themeColor="text1"/>
                <w:sz w:val="24"/>
                <w:szCs w:val="24"/>
                <w:lang w:val="ro-RO"/>
              </w:rPr>
              <w:t>Scopurile și temeiurile legale ale prelucrării</w:t>
            </w:r>
          </w:p>
        </w:tc>
        <w:tc>
          <w:tcPr>
            <w:tcW w:w="3519" w:type="dxa"/>
          </w:tcPr>
          <w:p w14:paraId="179505C6"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lang w:val="fr-FR"/>
              </w:rPr>
            </w:pPr>
          </w:p>
        </w:tc>
        <w:tc>
          <w:tcPr>
            <w:tcW w:w="3225" w:type="dxa"/>
          </w:tcPr>
          <w:p w14:paraId="179505C7"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lang w:val="fr-FR"/>
              </w:rPr>
            </w:pPr>
          </w:p>
        </w:tc>
      </w:tr>
      <w:tr w:rsidR="00392E6B" w:rsidRPr="00F74ACB" w14:paraId="179505CC" w14:textId="77777777" w:rsidTr="008C54BC">
        <w:tc>
          <w:tcPr>
            <w:tcW w:w="3395" w:type="dxa"/>
          </w:tcPr>
          <w:p w14:paraId="179505C9" w14:textId="77777777" w:rsidR="00392E6B" w:rsidRPr="00F74ACB" w:rsidRDefault="00392E6B" w:rsidP="00F74ACB">
            <w:pPr>
              <w:spacing w:line="276" w:lineRule="auto"/>
              <w:jc w:val="both"/>
              <w:rPr>
                <w:rFonts w:ascii="Arial Narrow" w:eastAsiaTheme="minorEastAsia" w:hAnsi="Arial Narrow"/>
                <w:sz w:val="24"/>
                <w:szCs w:val="24"/>
              </w:rPr>
            </w:pPr>
            <w:r w:rsidRPr="00F74ACB">
              <w:rPr>
                <w:rFonts w:ascii="Arial Narrow" w:hAnsi="Arial Narrow"/>
                <w:color w:val="000000" w:themeColor="text1"/>
                <w:sz w:val="24"/>
                <w:szCs w:val="24"/>
                <w:lang w:val="ro-RO"/>
              </w:rPr>
              <w:t>Dacă e cazul, interesul legitim al operatorului sau al unui terț</w:t>
            </w:r>
          </w:p>
        </w:tc>
        <w:tc>
          <w:tcPr>
            <w:tcW w:w="3519" w:type="dxa"/>
          </w:tcPr>
          <w:p w14:paraId="179505CA"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c>
          <w:tcPr>
            <w:tcW w:w="3225" w:type="dxa"/>
          </w:tcPr>
          <w:p w14:paraId="179505CB"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r>
      <w:tr w:rsidR="00392E6B" w:rsidRPr="00F74ACB" w14:paraId="179505D0" w14:textId="77777777" w:rsidTr="008C54BC">
        <w:tc>
          <w:tcPr>
            <w:tcW w:w="3395" w:type="dxa"/>
          </w:tcPr>
          <w:p w14:paraId="179505CD" w14:textId="77777777" w:rsidR="00392E6B" w:rsidRPr="00F74ACB" w:rsidRDefault="00392E6B" w:rsidP="00F74ACB">
            <w:pPr>
              <w:spacing w:line="276" w:lineRule="auto"/>
              <w:jc w:val="both"/>
              <w:rPr>
                <w:rFonts w:ascii="Arial Narrow" w:hAnsi="Arial Narrow"/>
                <w:color w:val="000000" w:themeColor="text1"/>
                <w:sz w:val="24"/>
                <w:szCs w:val="24"/>
                <w:lang w:val="ro-RO"/>
              </w:rPr>
            </w:pPr>
            <w:r w:rsidRPr="00F74ACB">
              <w:rPr>
                <w:rFonts w:ascii="Arial Narrow" w:hAnsi="Arial Narrow"/>
                <w:color w:val="000000" w:themeColor="text1"/>
                <w:sz w:val="24"/>
                <w:szCs w:val="24"/>
                <w:lang w:val="ro-RO"/>
              </w:rPr>
              <w:t>Categoriile de date cu caracter personal</w:t>
            </w:r>
          </w:p>
        </w:tc>
        <w:tc>
          <w:tcPr>
            <w:tcW w:w="3519" w:type="dxa"/>
          </w:tcPr>
          <w:p w14:paraId="179505CE" w14:textId="77777777" w:rsidR="00392E6B" w:rsidRPr="00F74ACB" w:rsidRDefault="00392E6B" w:rsidP="00F74ACB">
            <w:pPr>
              <w:spacing w:line="276" w:lineRule="auto"/>
              <w:rPr>
                <w:rFonts w:ascii="Arial Narrow" w:eastAsiaTheme="minorEastAsia" w:hAnsi="Arial Narrow"/>
                <w:sz w:val="24"/>
                <w:szCs w:val="24"/>
                <w:lang w:val="fr-FR"/>
              </w:rPr>
            </w:pPr>
          </w:p>
        </w:tc>
        <w:tc>
          <w:tcPr>
            <w:tcW w:w="3225" w:type="dxa"/>
          </w:tcPr>
          <w:p w14:paraId="179505CF"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lang w:val="fr-FR"/>
              </w:rPr>
            </w:pPr>
          </w:p>
        </w:tc>
      </w:tr>
      <w:tr w:rsidR="00392E6B" w:rsidRPr="00F74ACB" w14:paraId="179505D4" w14:textId="77777777" w:rsidTr="008C54BC">
        <w:tc>
          <w:tcPr>
            <w:tcW w:w="3395" w:type="dxa"/>
          </w:tcPr>
          <w:p w14:paraId="179505D1" w14:textId="77777777" w:rsidR="00392E6B" w:rsidRPr="00F74ACB" w:rsidRDefault="00392E6B" w:rsidP="00F74ACB">
            <w:pPr>
              <w:spacing w:line="276" w:lineRule="auto"/>
              <w:jc w:val="both"/>
              <w:rPr>
                <w:rFonts w:ascii="Arial Narrow" w:hAnsi="Arial Narrow"/>
                <w:color w:val="000000" w:themeColor="text1"/>
                <w:sz w:val="24"/>
                <w:szCs w:val="24"/>
                <w:lang w:val="ro-RO"/>
              </w:rPr>
            </w:pPr>
            <w:r w:rsidRPr="00F74ACB">
              <w:rPr>
                <w:rFonts w:ascii="Arial Narrow" w:hAnsi="Arial Narrow"/>
                <w:color w:val="000000" w:themeColor="text1"/>
                <w:sz w:val="24"/>
                <w:szCs w:val="24"/>
                <w:lang w:val="ro-RO"/>
              </w:rPr>
              <w:t>Destinatarii sau categoriile de destinatari</w:t>
            </w:r>
          </w:p>
        </w:tc>
        <w:tc>
          <w:tcPr>
            <w:tcW w:w="3519" w:type="dxa"/>
          </w:tcPr>
          <w:p w14:paraId="179505D2"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lang w:val="fr-FR"/>
              </w:rPr>
            </w:pPr>
          </w:p>
        </w:tc>
        <w:tc>
          <w:tcPr>
            <w:tcW w:w="3225" w:type="dxa"/>
          </w:tcPr>
          <w:p w14:paraId="179505D3"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lang w:val="fr-FR"/>
              </w:rPr>
            </w:pPr>
          </w:p>
        </w:tc>
      </w:tr>
      <w:tr w:rsidR="00392E6B" w:rsidRPr="00F74ACB" w14:paraId="179505D8" w14:textId="77777777" w:rsidTr="008C54BC">
        <w:tc>
          <w:tcPr>
            <w:tcW w:w="3395" w:type="dxa"/>
          </w:tcPr>
          <w:p w14:paraId="179505D5" w14:textId="77777777" w:rsidR="00392E6B" w:rsidRPr="00F74ACB" w:rsidRDefault="00392E6B" w:rsidP="00F74ACB">
            <w:pPr>
              <w:spacing w:line="276" w:lineRule="auto"/>
              <w:jc w:val="both"/>
              <w:rPr>
                <w:rFonts w:ascii="Arial Narrow" w:hAnsi="Arial Narrow"/>
                <w:color w:val="000000" w:themeColor="text1"/>
                <w:sz w:val="24"/>
                <w:szCs w:val="24"/>
                <w:lang w:val="ro-RO"/>
              </w:rPr>
            </w:pPr>
            <w:r w:rsidRPr="00F74ACB">
              <w:rPr>
                <w:rFonts w:ascii="Arial Narrow" w:hAnsi="Arial Narrow"/>
                <w:color w:val="000000" w:themeColor="text1"/>
                <w:sz w:val="24"/>
                <w:szCs w:val="24"/>
                <w:lang w:val="ro-RO"/>
              </w:rPr>
              <w:t>Detalii în privința transferurilor către state din afara SEE (Spațiul Economic European)</w:t>
            </w:r>
          </w:p>
        </w:tc>
        <w:tc>
          <w:tcPr>
            <w:tcW w:w="3519" w:type="dxa"/>
          </w:tcPr>
          <w:p w14:paraId="179505D6"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c>
          <w:tcPr>
            <w:tcW w:w="3225" w:type="dxa"/>
          </w:tcPr>
          <w:p w14:paraId="179505D7"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r>
      <w:tr w:rsidR="00392E6B" w:rsidRPr="00F74ACB" w14:paraId="179505DC" w14:textId="77777777" w:rsidTr="008C54BC">
        <w:tc>
          <w:tcPr>
            <w:tcW w:w="3395" w:type="dxa"/>
          </w:tcPr>
          <w:p w14:paraId="179505D9" w14:textId="77777777" w:rsidR="00392E6B" w:rsidRPr="00F74ACB" w:rsidRDefault="00392E6B" w:rsidP="00F74ACB">
            <w:pPr>
              <w:spacing w:line="276" w:lineRule="auto"/>
              <w:jc w:val="both"/>
              <w:rPr>
                <w:rFonts w:ascii="Arial Narrow" w:hAnsi="Arial Narrow"/>
                <w:color w:val="000000" w:themeColor="text1"/>
                <w:sz w:val="24"/>
                <w:szCs w:val="24"/>
                <w:lang w:val="ro-RO"/>
              </w:rPr>
            </w:pPr>
            <w:r w:rsidRPr="00F74ACB">
              <w:rPr>
                <w:rFonts w:ascii="Arial Narrow" w:hAnsi="Arial Narrow"/>
                <w:color w:val="000000" w:themeColor="text1"/>
                <w:sz w:val="24"/>
                <w:szCs w:val="24"/>
                <w:lang w:val="ro-RO"/>
              </w:rPr>
              <w:t>Perioada de retenție sau criteriile utilizate pentru determinarea perioadei</w:t>
            </w:r>
          </w:p>
        </w:tc>
        <w:tc>
          <w:tcPr>
            <w:tcW w:w="3519" w:type="dxa"/>
          </w:tcPr>
          <w:p w14:paraId="179505DA"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c>
          <w:tcPr>
            <w:tcW w:w="3225" w:type="dxa"/>
          </w:tcPr>
          <w:p w14:paraId="179505DB"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r>
      <w:tr w:rsidR="00392E6B" w:rsidRPr="00F74ACB" w14:paraId="179505E0" w14:textId="77777777" w:rsidTr="008C54BC">
        <w:tc>
          <w:tcPr>
            <w:tcW w:w="3395" w:type="dxa"/>
          </w:tcPr>
          <w:p w14:paraId="179505DD" w14:textId="77777777" w:rsidR="00392E6B" w:rsidRPr="00F74ACB" w:rsidRDefault="00392E6B" w:rsidP="00F74ACB">
            <w:pPr>
              <w:spacing w:line="276" w:lineRule="auto"/>
              <w:jc w:val="both"/>
              <w:rPr>
                <w:rFonts w:ascii="Arial Narrow" w:hAnsi="Arial Narrow"/>
                <w:color w:val="000000" w:themeColor="text1"/>
                <w:sz w:val="24"/>
                <w:szCs w:val="24"/>
                <w:lang w:val="ro-RO"/>
              </w:rPr>
            </w:pPr>
            <w:r w:rsidRPr="00F74ACB">
              <w:rPr>
                <w:rFonts w:ascii="Arial Narrow" w:hAnsi="Arial Narrow"/>
                <w:color w:val="000000" w:themeColor="text1"/>
                <w:sz w:val="24"/>
                <w:szCs w:val="24"/>
                <w:lang w:val="ro-RO"/>
              </w:rPr>
              <w:t>Drepturile persoanei vizate</w:t>
            </w:r>
          </w:p>
        </w:tc>
        <w:tc>
          <w:tcPr>
            <w:tcW w:w="3519" w:type="dxa"/>
          </w:tcPr>
          <w:p w14:paraId="179505DE"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c>
          <w:tcPr>
            <w:tcW w:w="3225" w:type="dxa"/>
          </w:tcPr>
          <w:p w14:paraId="179505DF"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r>
      <w:tr w:rsidR="00392E6B" w:rsidRPr="00F74ACB" w14:paraId="179505E4" w14:textId="77777777" w:rsidTr="008C54BC">
        <w:tc>
          <w:tcPr>
            <w:tcW w:w="3395" w:type="dxa"/>
          </w:tcPr>
          <w:p w14:paraId="179505E1" w14:textId="77777777" w:rsidR="00392E6B" w:rsidRPr="00F74ACB" w:rsidRDefault="00392E6B" w:rsidP="00F74ACB">
            <w:pPr>
              <w:spacing w:line="276" w:lineRule="auto"/>
              <w:jc w:val="both"/>
              <w:rPr>
                <w:rFonts w:ascii="Arial Narrow" w:hAnsi="Arial Narrow"/>
                <w:color w:val="000000" w:themeColor="text1"/>
                <w:sz w:val="24"/>
                <w:szCs w:val="24"/>
                <w:lang w:val="ro-RO"/>
              </w:rPr>
            </w:pPr>
            <w:r w:rsidRPr="00F74ACB">
              <w:rPr>
                <w:rFonts w:ascii="Arial Narrow" w:hAnsi="Arial Narrow"/>
                <w:color w:val="000000" w:themeColor="text1"/>
                <w:sz w:val="24"/>
                <w:szCs w:val="24"/>
                <w:lang w:val="ro-RO"/>
              </w:rPr>
              <w:t>Dacă e cazul, existența dreptului de retragere a consimțământului</w:t>
            </w:r>
          </w:p>
        </w:tc>
        <w:tc>
          <w:tcPr>
            <w:tcW w:w="3519" w:type="dxa"/>
          </w:tcPr>
          <w:p w14:paraId="179505E2"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lang w:val="fr-FR"/>
              </w:rPr>
            </w:pPr>
          </w:p>
        </w:tc>
        <w:tc>
          <w:tcPr>
            <w:tcW w:w="3225" w:type="dxa"/>
          </w:tcPr>
          <w:p w14:paraId="179505E3"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lang w:val="fr-FR"/>
              </w:rPr>
            </w:pPr>
          </w:p>
        </w:tc>
      </w:tr>
      <w:tr w:rsidR="00392E6B" w:rsidRPr="00F74ACB" w14:paraId="179505E8" w14:textId="77777777" w:rsidTr="008C54BC">
        <w:tc>
          <w:tcPr>
            <w:tcW w:w="3395" w:type="dxa"/>
          </w:tcPr>
          <w:p w14:paraId="179505E5" w14:textId="77777777" w:rsidR="00392E6B" w:rsidRPr="00F74ACB" w:rsidRDefault="00392E6B" w:rsidP="00F74ACB">
            <w:pPr>
              <w:spacing w:line="276" w:lineRule="auto"/>
              <w:jc w:val="both"/>
              <w:rPr>
                <w:rFonts w:ascii="Arial Narrow" w:hAnsi="Arial Narrow"/>
                <w:color w:val="000000" w:themeColor="text1"/>
                <w:sz w:val="24"/>
                <w:szCs w:val="24"/>
                <w:lang w:val="ro-RO"/>
              </w:rPr>
            </w:pPr>
            <w:r w:rsidRPr="00F74ACB">
              <w:rPr>
                <w:rFonts w:ascii="Arial Narrow" w:hAnsi="Arial Narrow"/>
                <w:color w:val="000000" w:themeColor="text1"/>
                <w:sz w:val="24"/>
                <w:szCs w:val="24"/>
                <w:lang w:val="ro-RO"/>
              </w:rPr>
              <w:t>Dreptul de a depune o plângere la Autoritatea de supraveghere</w:t>
            </w:r>
          </w:p>
        </w:tc>
        <w:tc>
          <w:tcPr>
            <w:tcW w:w="3519" w:type="dxa"/>
          </w:tcPr>
          <w:p w14:paraId="179505E6"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lang w:val="fr-FR"/>
              </w:rPr>
            </w:pPr>
          </w:p>
        </w:tc>
        <w:tc>
          <w:tcPr>
            <w:tcW w:w="3225" w:type="dxa"/>
          </w:tcPr>
          <w:p w14:paraId="179505E7"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lang w:val="fr-FR"/>
              </w:rPr>
            </w:pPr>
          </w:p>
        </w:tc>
      </w:tr>
      <w:tr w:rsidR="00392E6B" w:rsidRPr="00F74ACB" w14:paraId="179505EC" w14:textId="77777777" w:rsidTr="008C54BC">
        <w:tc>
          <w:tcPr>
            <w:tcW w:w="3395" w:type="dxa"/>
          </w:tcPr>
          <w:p w14:paraId="179505E9" w14:textId="77777777" w:rsidR="00392E6B" w:rsidRPr="00F74ACB" w:rsidRDefault="00392E6B" w:rsidP="00F74ACB">
            <w:pPr>
              <w:spacing w:line="276" w:lineRule="auto"/>
              <w:jc w:val="both"/>
              <w:rPr>
                <w:rFonts w:ascii="Arial Narrow" w:hAnsi="Arial Narrow"/>
                <w:color w:val="000000" w:themeColor="text1"/>
                <w:sz w:val="24"/>
                <w:szCs w:val="24"/>
                <w:lang w:val="ro-RO"/>
              </w:rPr>
            </w:pPr>
            <w:r w:rsidRPr="00F74ACB">
              <w:rPr>
                <w:rFonts w:ascii="Arial Narrow" w:hAnsi="Arial Narrow"/>
                <w:color w:val="000000" w:themeColor="text1"/>
                <w:sz w:val="24"/>
                <w:szCs w:val="24"/>
                <w:lang w:val="ro-RO"/>
              </w:rPr>
              <w:t>Sursa de unde provin datele și dacă această sursă este una publică</w:t>
            </w:r>
          </w:p>
        </w:tc>
        <w:tc>
          <w:tcPr>
            <w:tcW w:w="3519" w:type="dxa"/>
          </w:tcPr>
          <w:p w14:paraId="179505EA" w14:textId="77777777" w:rsidR="00392E6B" w:rsidRPr="00F74ACB" w:rsidRDefault="00392E6B" w:rsidP="00F74ACB">
            <w:pPr>
              <w:pStyle w:val="Listparagraf"/>
              <w:spacing w:line="276" w:lineRule="auto"/>
              <w:ind w:left="1770"/>
              <w:rPr>
                <w:rFonts w:ascii="Arial Narrow" w:eastAsiaTheme="minorEastAsia" w:hAnsi="Arial Narrow"/>
                <w:sz w:val="24"/>
                <w:szCs w:val="24"/>
                <w:lang w:val="fr-FR"/>
              </w:rPr>
            </w:pPr>
          </w:p>
        </w:tc>
        <w:tc>
          <w:tcPr>
            <w:tcW w:w="3225" w:type="dxa"/>
          </w:tcPr>
          <w:p w14:paraId="179505EB"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lang w:val="fr-FR"/>
              </w:rPr>
            </w:pPr>
          </w:p>
        </w:tc>
      </w:tr>
      <w:tr w:rsidR="00392E6B" w:rsidRPr="00F74ACB" w14:paraId="179505F0" w14:textId="77777777" w:rsidTr="008C54BC">
        <w:tc>
          <w:tcPr>
            <w:tcW w:w="3395" w:type="dxa"/>
          </w:tcPr>
          <w:p w14:paraId="179505ED" w14:textId="77777777" w:rsidR="00392E6B" w:rsidRPr="00F74ACB" w:rsidRDefault="00392E6B" w:rsidP="00F74ACB">
            <w:pPr>
              <w:spacing w:line="276" w:lineRule="auto"/>
              <w:jc w:val="both"/>
              <w:rPr>
                <w:rFonts w:ascii="Arial Narrow" w:hAnsi="Arial Narrow"/>
                <w:color w:val="000000" w:themeColor="text1"/>
                <w:sz w:val="24"/>
                <w:szCs w:val="24"/>
                <w:lang w:val="ro-RO"/>
              </w:rPr>
            </w:pPr>
            <w:r w:rsidRPr="00F74ACB">
              <w:rPr>
                <w:rFonts w:ascii="Arial Narrow" w:hAnsi="Arial Narrow"/>
                <w:color w:val="000000" w:themeColor="text1"/>
                <w:sz w:val="24"/>
                <w:szCs w:val="24"/>
                <w:lang w:val="ro-RO"/>
              </w:rPr>
              <w:t>Dacă obligația de a divulga datele stă la baza unui contract sau a unei obligații legale și consecințele nedivulgării acestor date</w:t>
            </w:r>
          </w:p>
        </w:tc>
        <w:tc>
          <w:tcPr>
            <w:tcW w:w="3519" w:type="dxa"/>
          </w:tcPr>
          <w:p w14:paraId="179505EE"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lang w:val="ro-RO"/>
              </w:rPr>
            </w:pPr>
          </w:p>
        </w:tc>
        <w:tc>
          <w:tcPr>
            <w:tcW w:w="3225" w:type="dxa"/>
          </w:tcPr>
          <w:p w14:paraId="179505EF" w14:textId="77777777" w:rsidR="00392E6B" w:rsidRPr="00F74ACB" w:rsidRDefault="00392E6B" w:rsidP="00F74ACB">
            <w:pPr>
              <w:pStyle w:val="Listparagraf"/>
              <w:spacing w:line="276" w:lineRule="auto"/>
              <w:ind w:left="1770"/>
              <w:rPr>
                <w:rFonts w:ascii="Arial Narrow" w:eastAsiaTheme="minorEastAsia" w:hAnsi="Arial Narrow"/>
                <w:sz w:val="24"/>
                <w:szCs w:val="24"/>
                <w:lang w:val="ro-RO"/>
              </w:rPr>
            </w:pPr>
          </w:p>
        </w:tc>
      </w:tr>
      <w:tr w:rsidR="00392E6B" w:rsidRPr="00F74ACB" w14:paraId="179505F4" w14:textId="77777777" w:rsidTr="008C54BC">
        <w:tc>
          <w:tcPr>
            <w:tcW w:w="3395" w:type="dxa"/>
          </w:tcPr>
          <w:p w14:paraId="179505F1" w14:textId="77777777" w:rsidR="00392E6B" w:rsidRPr="00F74ACB" w:rsidRDefault="00392E6B" w:rsidP="00F74ACB">
            <w:pPr>
              <w:spacing w:line="276" w:lineRule="auto"/>
              <w:jc w:val="both"/>
              <w:rPr>
                <w:rFonts w:ascii="Arial Narrow" w:hAnsi="Arial Narrow"/>
                <w:color w:val="000000" w:themeColor="text1"/>
                <w:sz w:val="24"/>
                <w:szCs w:val="24"/>
                <w:lang w:val="ro-RO"/>
              </w:rPr>
            </w:pPr>
            <w:r w:rsidRPr="00F74ACB">
              <w:rPr>
                <w:rFonts w:ascii="Arial Narrow" w:hAnsi="Arial Narrow"/>
                <w:color w:val="000000" w:themeColor="text1"/>
                <w:sz w:val="24"/>
                <w:szCs w:val="24"/>
                <w:lang w:val="ro-RO"/>
              </w:rPr>
              <w:t>Existența unui proces decizional automat cu impact semnificativ asupra persoanei, inclusiv crearea de profiluri și consecințele (dacă este cazul)</w:t>
            </w:r>
          </w:p>
        </w:tc>
        <w:tc>
          <w:tcPr>
            <w:tcW w:w="3519" w:type="dxa"/>
          </w:tcPr>
          <w:p w14:paraId="179505F2"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c>
          <w:tcPr>
            <w:tcW w:w="3225" w:type="dxa"/>
          </w:tcPr>
          <w:p w14:paraId="179505F3" w14:textId="77777777" w:rsidR="00392E6B" w:rsidRPr="00F74ACB" w:rsidRDefault="00392E6B" w:rsidP="00F74ACB">
            <w:pPr>
              <w:pStyle w:val="Listparagraf"/>
              <w:widowControl/>
              <w:numPr>
                <w:ilvl w:val="0"/>
                <w:numId w:val="3"/>
              </w:numPr>
              <w:autoSpaceDE/>
              <w:autoSpaceDN/>
              <w:spacing w:before="0" w:line="276" w:lineRule="auto"/>
              <w:contextualSpacing/>
              <w:rPr>
                <w:rFonts w:ascii="Arial Narrow" w:eastAsiaTheme="minorEastAsia" w:hAnsi="Arial Narrow"/>
                <w:sz w:val="24"/>
                <w:szCs w:val="24"/>
              </w:rPr>
            </w:pPr>
          </w:p>
        </w:tc>
      </w:tr>
      <w:tr w:rsidR="00392E6B" w:rsidRPr="00F74ACB" w14:paraId="179505F8" w14:textId="77777777" w:rsidTr="008C54BC">
        <w:tc>
          <w:tcPr>
            <w:tcW w:w="3395" w:type="dxa"/>
          </w:tcPr>
          <w:p w14:paraId="179505F5" w14:textId="77777777" w:rsidR="00392E6B" w:rsidRPr="00F74ACB" w:rsidRDefault="00392E6B" w:rsidP="00F74ACB">
            <w:pPr>
              <w:spacing w:line="276" w:lineRule="auto"/>
              <w:jc w:val="both"/>
              <w:rPr>
                <w:rFonts w:ascii="Arial Narrow" w:hAnsi="Arial Narrow"/>
                <w:color w:val="000000" w:themeColor="text1"/>
                <w:sz w:val="24"/>
                <w:szCs w:val="24"/>
                <w:lang w:val="ro-RO"/>
              </w:rPr>
            </w:pPr>
            <w:r w:rsidRPr="00F74ACB">
              <w:rPr>
                <w:rFonts w:ascii="Arial Narrow" w:hAnsi="Arial Narrow"/>
                <w:color w:val="000000" w:themeColor="text1"/>
                <w:sz w:val="24"/>
                <w:szCs w:val="24"/>
                <w:lang w:val="ro-RO"/>
              </w:rPr>
              <w:t>Când se vor furniza informațiilor</w:t>
            </w:r>
          </w:p>
        </w:tc>
        <w:tc>
          <w:tcPr>
            <w:tcW w:w="3519" w:type="dxa"/>
            <w:tcBorders>
              <w:top w:val="dotted" w:sz="12" w:space="0" w:color="F7F3F0"/>
            </w:tcBorders>
            <w:shd w:val="clear" w:color="auto" w:fill="FFFFFF"/>
          </w:tcPr>
          <w:p w14:paraId="179505F6" w14:textId="77777777" w:rsidR="00392E6B" w:rsidRPr="00F74ACB" w:rsidRDefault="00392E6B" w:rsidP="00F74ACB">
            <w:pPr>
              <w:spacing w:line="276" w:lineRule="auto"/>
              <w:rPr>
                <w:rFonts w:ascii="Arial Narrow" w:eastAsiaTheme="minorEastAsia" w:hAnsi="Arial Narrow"/>
                <w:sz w:val="24"/>
                <w:szCs w:val="24"/>
              </w:rPr>
            </w:pPr>
            <w:r w:rsidRPr="00F74ACB">
              <w:rPr>
                <w:rFonts w:ascii="Arial Narrow" w:eastAsiaTheme="minorEastAsia" w:hAnsi="Arial Narrow"/>
                <w:sz w:val="24"/>
                <w:szCs w:val="24"/>
              </w:rPr>
              <w:t>La momentul colectării</w:t>
            </w:r>
          </w:p>
        </w:tc>
        <w:tc>
          <w:tcPr>
            <w:tcW w:w="3225" w:type="dxa"/>
          </w:tcPr>
          <w:p w14:paraId="179505F7" w14:textId="77777777" w:rsidR="00392E6B" w:rsidRPr="00F74ACB" w:rsidRDefault="00392E6B" w:rsidP="00F74ACB">
            <w:pPr>
              <w:spacing w:line="276" w:lineRule="auto"/>
              <w:jc w:val="both"/>
              <w:rPr>
                <w:rFonts w:ascii="Arial Narrow" w:eastAsiaTheme="minorEastAsia" w:hAnsi="Arial Narrow"/>
                <w:sz w:val="24"/>
                <w:szCs w:val="24"/>
              </w:rPr>
            </w:pPr>
            <w:r w:rsidRPr="00F74ACB">
              <w:rPr>
                <w:rFonts w:ascii="Arial Narrow" w:hAnsi="Arial Narrow"/>
                <w:color w:val="000000" w:themeColor="text1"/>
                <w:sz w:val="24"/>
                <w:szCs w:val="24"/>
                <w:lang w:val="ro-RO"/>
              </w:rPr>
              <w:t xml:space="preserve">Într-un termen rezonabil după obținerea datelor (nu mai mult de o lună); </w:t>
            </w:r>
            <w:r w:rsidRPr="00F74ACB">
              <w:rPr>
                <w:rFonts w:ascii="Arial Narrow" w:eastAsiaTheme="minorEastAsia" w:hAnsi="Arial Narrow"/>
                <w:color w:val="000000" w:themeColor="text1"/>
                <w:sz w:val="24"/>
                <w:szCs w:val="24"/>
                <w:shd w:val="clear" w:color="auto" w:fill="FFFFFF"/>
                <w:lang w:val="ro-RO"/>
              </w:rPr>
              <w:t>dacă datele cu caracter personal urmează să fie utilizate pentru comunicarea cu persoana vizată, cel târziu în momentul primei comunicări către persoana vizată respectivă</w:t>
            </w:r>
            <w:r w:rsidRPr="00F74ACB">
              <w:rPr>
                <w:rFonts w:ascii="Arial Narrow" w:hAnsi="Arial Narrow"/>
                <w:color w:val="000000" w:themeColor="text1"/>
                <w:sz w:val="24"/>
                <w:szCs w:val="24"/>
                <w:lang w:val="ro-RO"/>
              </w:rPr>
              <w:t xml:space="preserve">; sau dacă se intenționează divulgarea datelor </w:t>
            </w:r>
            <w:r w:rsidRPr="00F74ACB">
              <w:rPr>
                <w:rFonts w:ascii="Arial Narrow" w:hAnsi="Arial Narrow"/>
                <w:color w:val="000000" w:themeColor="text1"/>
                <w:sz w:val="24"/>
                <w:szCs w:val="24"/>
                <w:lang w:val="ro-RO"/>
              </w:rPr>
              <w:lastRenderedPageBreak/>
              <w:t>cu caracter personal către un alt destinatar, cel mai târziu la data la care acestea sunt divulgate pentru prima oară.</w:t>
            </w:r>
          </w:p>
        </w:tc>
      </w:tr>
    </w:tbl>
    <w:p w14:paraId="179505F9" w14:textId="77777777" w:rsidR="00392E6B" w:rsidRPr="00F74ACB" w:rsidRDefault="00392E6B" w:rsidP="00F74ACB">
      <w:pPr>
        <w:pStyle w:val="Listparagraf"/>
        <w:keepNext/>
        <w:widowControl/>
        <w:numPr>
          <w:ilvl w:val="1"/>
          <w:numId w:val="6"/>
        </w:numPr>
        <w:autoSpaceDE/>
        <w:autoSpaceDN/>
        <w:spacing w:before="240" w:line="276" w:lineRule="auto"/>
        <w:contextualSpacing/>
        <w:outlineLvl w:val="0"/>
        <w:rPr>
          <w:rFonts w:ascii="Arial Narrow" w:eastAsiaTheme="minorEastAsia" w:hAnsi="Arial Narrow"/>
          <w:sz w:val="24"/>
          <w:szCs w:val="24"/>
        </w:rPr>
      </w:pPr>
      <w:bookmarkStart w:id="1" w:name="_Toc525318405"/>
      <w:r w:rsidRPr="00F74ACB">
        <w:rPr>
          <w:rFonts w:ascii="Arial Narrow" w:eastAsiaTheme="majorEastAsia" w:hAnsi="Arial Narrow"/>
          <w:b/>
          <w:bCs/>
          <w:kern w:val="32"/>
          <w:sz w:val="24"/>
          <w:szCs w:val="24"/>
        </w:rPr>
        <w:lastRenderedPageBreak/>
        <w:t>Dreptul de acces</w:t>
      </w:r>
      <w:bookmarkEnd w:id="1"/>
    </w:p>
    <w:p w14:paraId="179505FA" w14:textId="77777777" w:rsidR="00392E6B" w:rsidRPr="00F74ACB" w:rsidRDefault="00392E6B" w:rsidP="00F74ACB">
      <w:pPr>
        <w:spacing w:line="276" w:lineRule="auto"/>
        <w:ind w:firstLine="360"/>
        <w:jc w:val="both"/>
        <w:rPr>
          <w:rFonts w:ascii="Arial Narrow" w:eastAsiaTheme="minorEastAsia" w:hAnsi="Arial Narrow"/>
          <w:sz w:val="24"/>
          <w:szCs w:val="24"/>
        </w:rPr>
      </w:pPr>
      <w:r w:rsidRPr="00F74ACB">
        <w:rPr>
          <w:rFonts w:ascii="Arial Narrow" w:eastAsiaTheme="minorEastAsia" w:hAnsi="Arial Narrow"/>
          <w:sz w:val="24"/>
          <w:szCs w:val="24"/>
        </w:rPr>
        <w:t xml:space="preserve">Persoana vizată are dreptul de ai cere </w:t>
      </w:r>
      <w:bookmarkStart w:id="2" w:name="_Hlk177588982"/>
      <w:r w:rsidR="00C47E09" w:rsidRPr="00F74ACB">
        <w:rPr>
          <w:rFonts w:ascii="Arial Narrow" w:eastAsiaTheme="minorEastAsia" w:hAnsi="Arial Narrow"/>
          <w:sz w:val="24"/>
          <w:szCs w:val="24"/>
        </w:rPr>
        <w:t>Sanatoriului de Pneumoftiziologie Geoagiu</w:t>
      </w:r>
      <w:r w:rsidRPr="00F74ACB">
        <w:rPr>
          <w:rFonts w:ascii="Arial Narrow" w:eastAsiaTheme="minorEastAsia" w:hAnsi="Arial Narrow" w:cs="Liberation Sans"/>
          <w:sz w:val="24"/>
          <w:szCs w:val="24"/>
        </w:rPr>
        <w:t xml:space="preserve"> </w:t>
      </w:r>
      <w:bookmarkEnd w:id="2"/>
      <w:r w:rsidRPr="00F74ACB">
        <w:rPr>
          <w:rFonts w:ascii="Arial Narrow" w:eastAsiaTheme="minorEastAsia" w:hAnsi="Arial Narrow" w:cs="Liberation Sans"/>
          <w:sz w:val="24"/>
          <w:szCs w:val="24"/>
        </w:rPr>
        <w:t>ce date prelucrează despre ea, să aibă acces la respectivele date, precum și la următoarele informații:</w:t>
      </w:r>
    </w:p>
    <w:p w14:paraId="179505FB" w14:textId="77777777" w:rsidR="00392E6B" w:rsidRPr="00F74ACB" w:rsidRDefault="00392E6B" w:rsidP="00F74ACB">
      <w:pPr>
        <w:widowControl/>
        <w:numPr>
          <w:ilvl w:val="0"/>
          <w:numId w:val="4"/>
        </w:numPr>
        <w:autoSpaceDE/>
        <w:autoSpaceDN/>
        <w:spacing w:after="240" w:line="276" w:lineRule="auto"/>
        <w:contextualSpacing/>
        <w:jc w:val="both"/>
        <w:rPr>
          <w:rFonts w:ascii="Arial Narrow" w:eastAsiaTheme="minorEastAsia" w:hAnsi="Arial Narrow"/>
          <w:sz w:val="24"/>
          <w:szCs w:val="24"/>
        </w:rPr>
      </w:pPr>
      <w:r w:rsidRPr="00F74ACB">
        <w:rPr>
          <w:rFonts w:ascii="Arial Narrow" w:eastAsiaTheme="minorEastAsia" w:hAnsi="Arial Narrow"/>
          <w:sz w:val="24"/>
          <w:szCs w:val="24"/>
        </w:rPr>
        <w:t>Scopul prelucrării</w:t>
      </w:r>
    </w:p>
    <w:p w14:paraId="179505FC" w14:textId="77777777" w:rsidR="009216BE" w:rsidRPr="00F74ACB" w:rsidRDefault="00F17DE2" w:rsidP="00F74ACB">
      <w:pPr>
        <w:widowControl/>
        <w:numPr>
          <w:ilvl w:val="0"/>
          <w:numId w:val="4"/>
        </w:numPr>
        <w:autoSpaceDE/>
        <w:autoSpaceDN/>
        <w:spacing w:after="240" w:line="276" w:lineRule="auto"/>
        <w:contextualSpacing/>
        <w:jc w:val="both"/>
        <w:rPr>
          <w:rFonts w:ascii="Arial Narrow" w:eastAsiaTheme="minorEastAsia" w:hAnsi="Arial Narrow"/>
          <w:sz w:val="24"/>
          <w:szCs w:val="24"/>
        </w:rPr>
      </w:pPr>
      <w:r w:rsidRPr="00F74ACB">
        <w:rPr>
          <w:rFonts w:ascii="Arial Narrow" w:eastAsiaTheme="minorEastAsia" w:hAnsi="Arial Narrow"/>
          <w:sz w:val="24"/>
          <w:szCs w:val="24"/>
        </w:rPr>
        <w:t xml:space="preserve">Copie a datelor cu caracter personal care fac obiectul prelucrării, în format </w:t>
      </w:r>
      <w:r w:rsidR="00DC7C30" w:rsidRPr="00F74ACB">
        <w:rPr>
          <w:rFonts w:ascii="Arial Narrow" w:eastAsiaTheme="minorEastAsia" w:hAnsi="Arial Narrow"/>
          <w:sz w:val="24"/>
          <w:szCs w:val="24"/>
        </w:rPr>
        <w:t>electronic sau fizic</w:t>
      </w:r>
    </w:p>
    <w:p w14:paraId="179505FD" w14:textId="77777777" w:rsidR="00392E6B" w:rsidRPr="00F74ACB" w:rsidRDefault="00392E6B" w:rsidP="00F74ACB">
      <w:pPr>
        <w:widowControl/>
        <w:numPr>
          <w:ilvl w:val="0"/>
          <w:numId w:val="4"/>
        </w:numPr>
        <w:autoSpaceDE/>
        <w:autoSpaceDN/>
        <w:spacing w:after="240" w:line="276" w:lineRule="auto"/>
        <w:contextualSpacing/>
        <w:jc w:val="both"/>
        <w:rPr>
          <w:rFonts w:ascii="Arial Narrow" w:eastAsiaTheme="minorEastAsia" w:hAnsi="Arial Narrow"/>
          <w:sz w:val="24"/>
          <w:szCs w:val="24"/>
        </w:rPr>
      </w:pPr>
      <w:r w:rsidRPr="00F74ACB">
        <w:rPr>
          <w:rFonts w:ascii="Arial Narrow" w:eastAsiaTheme="minorEastAsia" w:hAnsi="Arial Narrow"/>
          <w:sz w:val="24"/>
          <w:szCs w:val="24"/>
        </w:rPr>
        <w:t>Categoriile de date personale implicate</w:t>
      </w:r>
    </w:p>
    <w:p w14:paraId="179505FE" w14:textId="77777777" w:rsidR="00392E6B" w:rsidRPr="00F74ACB" w:rsidRDefault="00392E6B" w:rsidP="00F74ACB">
      <w:pPr>
        <w:widowControl/>
        <w:numPr>
          <w:ilvl w:val="0"/>
          <w:numId w:val="4"/>
        </w:numPr>
        <w:autoSpaceDE/>
        <w:autoSpaceDN/>
        <w:spacing w:after="240" w:line="276" w:lineRule="auto"/>
        <w:contextualSpacing/>
        <w:jc w:val="both"/>
        <w:rPr>
          <w:rFonts w:ascii="Arial Narrow" w:eastAsiaTheme="minorEastAsia" w:hAnsi="Arial Narrow"/>
          <w:sz w:val="24"/>
          <w:szCs w:val="24"/>
        </w:rPr>
      </w:pPr>
      <w:r w:rsidRPr="00F74ACB">
        <w:rPr>
          <w:rFonts w:ascii="Arial Narrow" w:eastAsiaTheme="minorEastAsia" w:hAnsi="Arial Narrow"/>
          <w:sz w:val="24"/>
          <w:szCs w:val="24"/>
        </w:rPr>
        <w:t>Destinatarii sau categoriile de destinatari ai datelor dacă există, în special terțe țări sau organizații internaționale</w:t>
      </w:r>
    </w:p>
    <w:p w14:paraId="179505FF" w14:textId="77777777" w:rsidR="00392E6B" w:rsidRPr="00F74ACB" w:rsidRDefault="00392E6B" w:rsidP="00F74ACB">
      <w:pPr>
        <w:widowControl/>
        <w:numPr>
          <w:ilvl w:val="0"/>
          <w:numId w:val="4"/>
        </w:numPr>
        <w:autoSpaceDE/>
        <w:autoSpaceDN/>
        <w:spacing w:after="240" w:line="276" w:lineRule="auto"/>
        <w:contextualSpacing/>
        <w:jc w:val="both"/>
        <w:rPr>
          <w:rFonts w:ascii="Arial Narrow" w:eastAsiaTheme="minorEastAsia" w:hAnsi="Arial Narrow"/>
          <w:sz w:val="24"/>
          <w:szCs w:val="24"/>
        </w:rPr>
      </w:pPr>
      <w:r w:rsidRPr="00F74ACB">
        <w:rPr>
          <w:rFonts w:ascii="Arial Narrow" w:eastAsiaTheme="minorEastAsia" w:hAnsi="Arial Narrow"/>
          <w:sz w:val="24"/>
          <w:szCs w:val="24"/>
        </w:rPr>
        <w:t>Durata de stocare a datelor cu caracter personal (sau criteriile utilizate pentru stabilirea acestei perioade)</w:t>
      </w:r>
    </w:p>
    <w:p w14:paraId="17950600" w14:textId="77777777" w:rsidR="00392E6B" w:rsidRPr="00F74ACB" w:rsidRDefault="00392E6B" w:rsidP="00F74ACB">
      <w:pPr>
        <w:widowControl/>
        <w:numPr>
          <w:ilvl w:val="0"/>
          <w:numId w:val="4"/>
        </w:numPr>
        <w:autoSpaceDE/>
        <w:autoSpaceDN/>
        <w:spacing w:after="240" w:line="276" w:lineRule="auto"/>
        <w:contextualSpacing/>
        <w:jc w:val="both"/>
        <w:rPr>
          <w:rFonts w:ascii="Arial Narrow" w:eastAsiaTheme="minorEastAsia" w:hAnsi="Arial Narrow"/>
          <w:sz w:val="24"/>
          <w:szCs w:val="24"/>
        </w:rPr>
      </w:pPr>
      <w:r w:rsidRPr="00F74ACB">
        <w:rPr>
          <w:rFonts w:ascii="Arial Narrow" w:eastAsiaTheme="minorEastAsia" w:hAnsi="Arial Narrow"/>
          <w:sz w:val="24"/>
          <w:szCs w:val="24"/>
        </w:rPr>
        <w:t>Drepturile persoanei vizate la rectificarea sau ștergerea datelor sale cu caracter personal și limitarea sau opoziția față de prelucrarea acesteia</w:t>
      </w:r>
    </w:p>
    <w:p w14:paraId="17950601" w14:textId="77777777" w:rsidR="00392E6B" w:rsidRPr="00F74ACB" w:rsidRDefault="00392E6B" w:rsidP="00F74ACB">
      <w:pPr>
        <w:widowControl/>
        <w:numPr>
          <w:ilvl w:val="0"/>
          <w:numId w:val="4"/>
        </w:numPr>
        <w:autoSpaceDE/>
        <w:autoSpaceDN/>
        <w:spacing w:after="240" w:line="276" w:lineRule="auto"/>
        <w:contextualSpacing/>
        <w:jc w:val="both"/>
        <w:rPr>
          <w:rFonts w:ascii="Arial Narrow" w:eastAsiaTheme="minorEastAsia" w:hAnsi="Arial Narrow"/>
          <w:sz w:val="24"/>
          <w:szCs w:val="24"/>
        </w:rPr>
      </w:pPr>
      <w:r w:rsidRPr="00F74ACB">
        <w:rPr>
          <w:rFonts w:ascii="Arial Narrow" w:eastAsiaTheme="minorEastAsia" w:hAnsi="Arial Narrow"/>
          <w:sz w:val="24"/>
          <w:szCs w:val="24"/>
        </w:rPr>
        <w:t>Dreptul persoanei vizate de a depune o plângere la o autoritate de supraveghere</w:t>
      </w:r>
    </w:p>
    <w:p w14:paraId="17950602" w14:textId="77777777" w:rsidR="00392E6B" w:rsidRPr="00F74ACB" w:rsidRDefault="00392E6B" w:rsidP="00F74ACB">
      <w:pPr>
        <w:widowControl/>
        <w:numPr>
          <w:ilvl w:val="0"/>
          <w:numId w:val="4"/>
        </w:numPr>
        <w:autoSpaceDE/>
        <w:autoSpaceDN/>
        <w:spacing w:after="240" w:line="276" w:lineRule="auto"/>
        <w:contextualSpacing/>
        <w:jc w:val="both"/>
        <w:rPr>
          <w:rFonts w:ascii="Arial Narrow" w:eastAsiaTheme="minorEastAsia" w:hAnsi="Arial Narrow"/>
          <w:sz w:val="24"/>
          <w:szCs w:val="24"/>
        </w:rPr>
      </w:pPr>
      <w:r w:rsidRPr="00F74ACB">
        <w:rPr>
          <w:rFonts w:ascii="Arial Narrow" w:eastAsiaTheme="minorEastAsia" w:hAnsi="Arial Narrow"/>
          <w:sz w:val="24"/>
          <w:szCs w:val="24"/>
        </w:rPr>
        <w:t>Informații privind sursa datelor, dacă nu se obțin direct de la persoana vizată</w:t>
      </w:r>
    </w:p>
    <w:p w14:paraId="17950603" w14:textId="77777777" w:rsidR="00392E6B" w:rsidRPr="00F74ACB" w:rsidRDefault="00392E6B" w:rsidP="00F74ACB">
      <w:pPr>
        <w:widowControl/>
        <w:numPr>
          <w:ilvl w:val="0"/>
          <w:numId w:val="4"/>
        </w:numPr>
        <w:autoSpaceDE/>
        <w:autoSpaceDN/>
        <w:spacing w:after="240" w:line="276" w:lineRule="auto"/>
        <w:contextualSpacing/>
        <w:jc w:val="both"/>
        <w:rPr>
          <w:rFonts w:ascii="Arial Narrow" w:eastAsiaTheme="minorEastAsia" w:hAnsi="Arial Narrow"/>
          <w:sz w:val="24"/>
          <w:szCs w:val="24"/>
        </w:rPr>
      </w:pPr>
      <w:r w:rsidRPr="00F74ACB">
        <w:rPr>
          <w:rFonts w:ascii="Arial Narrow" w:eastAsiaTheme="minorEastAsia" w:hAnsi="Arial Narrow"/>
          <w:sz w:val="24"/>
          <w:szCs w:val="24"/>
        </w:rPr>
        <w:t>Dacă datele personale vor face obiectul unei prelucrări automate, inclusiv al profilării și, dacă da, al eventualelor consecințe implicate</w:t>
      </w:r>
    </w:p>
    <w:p w14:paraId="17950604" w14:textId="77777777" w:rsidR="00392E6B" w:rsidRPr="00F74ACB" w:rsidRDefault="00392E6B" w:rsidP="00F74ACB">
      <w:pPr>
        <w:widowControl/>
        <w:numPr>
          <w:ilvl w:val="0"/>
          <w:numId w:val="4"/>
        </w:numPr>
        <w:autoSpaceDE/>
        <w:autoSpaceDN/>
        <w:spacing w:after="240" w:line="276" w:lineRule="auto"/>
        <w:contextualSpacing/>
        <w:jc w:val="both"/>
        <w:rPr>
          <w:rFonts w:ascii="Arial Narrow" w:eastAsiaTheme="minorEastAsia" w:hAnsi="Arial Narrow"/>
          <w:sz w:val="24"/>
          <w:szCs w:val="24"/>
        </w:rPr>
      </w:pPr>
      <w:r w:rsidRPr="00F74ACB">
        <w:rPr>
          <w:rFonts w:ascii="Arial Narrow" w:eastAsiaTheme="minorEastAsia" w:hAnsi="Arial Narrow"/>
          <w:sz w:val="24"/>
          <w:szCs w:val="24"/>
        </w:rPr>
        <w:t>În cazul în care datele sunt transferate unei țări terțe sau unei organizații internaționale, informații privind garanțiile care se aplică</w:t>
      </w:r>
    </w:p>
    <w:p w14:paraId="17950605" w14:textId="77777777" w:rsidR="00392E6B" w:rsidRPr="00F74ACB" w:rsidRDefault="00392E6B" w:rsidP="00F74ACB">
      <w:pPr>
        <w:spacing w:line="276" w:lineRule="auto"/>
        <w:ind w:firstLine="360"/>
        <w:jc w:val="both"/>
        <w:rPr>
          <w:rFonts w:ascii="Arial Narrow" w:eastAsiaTheme="minorEastAsia" w:hAnsi="Arial Narrow" w:cstheme="minorHAnsi"/>
          <w:color w:val="000000" w:themeColor="text1"/>
          <w:sz w:val="24"/>
          <w:szCs w:val="24"/>
        </w:rPr>
      </w:pPr>
      <w:r w:rsidRPr="00F74ACB">
        <w:rPr>
          <w:rFonts w:ascii="Arial Narrow" w:eastAsiaTheme="minorEastAsia" w:hAnsi="Arial Narrow" w:cstheme="minorHAnsi"/>
          <w:color w:val="000000" w:themeColor="text1"/>
          <w:sz w:val="24"/>
          <w:szCs w:val="24"/>
        </w:rPr>
        <w:t xml:space="preserve">În cele mai multe cazuri, </w:t>
      </w:r>
      <w:r w:rsidR="003828FD" w:rsidRPr="00F74ACB">
        <w:rPr>
          <w:rFonts w:ascii="Arial Narrow" w:eastAsiaTheme="minorEastAsia" w:hAnsi="Arial Narrow" w:cstheme="minorHAnsi"/>
          <w:color w:val="000000" w:themeColor="text1"/>
          <w:sz w:val="24"/>
          <w:szCs w:val="24"/>
        </w:rPr>
        <w:t>unitatea sanitară</w:t>
      </w:r>
      <w:r w:rsidRPr="00F74ACB">
        <w:rPr>
          <w:rFonts w:ascii="Arial Narrow" w:eastAsiaTheme="minorEastAsia" w:hAnsi="Arial Narrow" w:cstheme="minorHAnsi"/>
          <w:color w:val="000000" w:themeColor="text1"/>
          <w:sz w:val="24"/>
          <w:szCs w:val="24"/>
        </w:rPr>
        <w:t xml:space="preserve"> va trebui să dea acces persoanei la date, cu excepția situației când cererea este vădit nefondată sau excesivă.</w:t>
      </w:r>
    </w:p>
    <w:p w14:paraId="17950606" w14:textId="77777777" w:rsidR="00392E6B" w:rsidRPr="00F74ACB" w:rsidRDefault="00392E6B" w:rsidP="00F74ACB">
      <w:pPr>
        <w:spacing w:line="276" w:lineRule="auto"/>
        <w:ind w:firstLine="360"/>
        <w:jc w:val="both"/>
        <w:rPr>
          <w:rFonts w:ascii="Arial Narrow" w:hAnsi="Arial Narrow" w:cstheme="minorHAnsi"/>
          <w:color w:val="000000" w:themeColor="text1"/>
          <w:sz w:val="24"/>
          <w:szCs w:val="24"/>
        </w:rPr>
      </w:pPr>
      <w:r w:rsidRPr="00F74ACB">
        <w:rPr>
          <w:rFonts w:ascii="Arial Narrow" w:hAnsi="Arial Narrow" w:cstheme="minorHAnsi"/>
          <w:color w:val="000000" w:themeColor="text1"/>
          <w:sz w:val="24"/>
          <w:szCs w:val="24"/>
        </w:rPr>
        <w:t>Acest drept</w:t>
      </w:r>
      <w:r w:rsidRPr="00F74ACB">
        <w:rPr>
          <w:rFonts w:ascii="Arial Narrow" w:hAnsi="Arial Narrow" w:cstheme="minorHAnsi"/>
          <w:b/>
          <w:color w:val="000000" w:themeColor="text1"/>
          <w:sz w:val="24"/>
          <w:szCs w:val="24"/>
        </w:rPr>
        <w:t> </w:t>
      </w:r>
      <w:r w:rsidRPr="00F74ACB">
        <w:rPr>
          <w:rFonts w:ascii="Arial Narrow" w:eastAsiaTheme="majorEastAsia" w:hAnsi="Arial Narrow" w:cstheme="minorHAnsi"/>
          <w:b/>
          <w:bCs/>
          <w:color w:val="000000" w:themeColor="text1"/>
          <w:sz w:val="24"/>
          <w:szCs w:val="24"/>
        </w:rPr>
        <w:t>nu este absolut</w:t>
      </w:r>
      <w:r w:rsidRPr="00F74ACB">
        <w:rPr>
          <w:rFonts w:ascii="Arial Narrow" w:hAnsi="Arial Narrow" w:cstheme="minorHAnsi"/>
          <w:b/>
          <w:color w:val="000000" w:themeColor="text1"/>
          <w:sz w:val="24"/>
          <w:szCs w:val="24"/>
        </w:rPr>
        <w:t>:</w:t>
      </w:r>
      <w:r w:rsidRPr="00F74ACB">
        <w:rPr>
          <w:rFonts w:ascii="Arial Narrow" w:hAnsi="Arial Narrow" w:cstheme="minorHAnsi"/>
          <w:color w:val="000000" w:themeColor="text1"/>
          <w:sz w:val="24"/>
          <w:szCs w:val="24"/>
        </w:rPr>
        <w:t xml:space="preserve"> exercitarea acestuia nu ar trebui să afecteze drepturile și libertățile altora, cum ar fi secretele </w:t>
      </w:r>
      <w:r w:rsidR="00D62CA2" w:rsidRPr="00F74ACB">
        <w:rPr>
          <w:rFonts w:ascii="Arial Narrow" w:hAnsi="Arial Narrow" w:cstheme="minorHAnsi"/>
          <w:color w:val="000000" w:themeColor="text1"/>
          <w:sz w:val="24"/>
          <w:szCs w:val="24"/>
        </w:rPr>
        <w:t>profesionale</w:t>
      </w:r>
      <w:r w:rsidRPr="00F74ACB">
        <w:rPr>
          <w:rFonts w:ascii="Arial Narrow" w:hAnsi="Arial Narrow" w:cstheme="minorHAnsi"/>
          <w:color w:val="000000" w:themeColor="text1"/>
          <w:sz w:val="24"/>
          <w:szCs w:val="24"/>
        </w:rPr>
        <w:t xml:space="preserve"> sau proprietatea intelectuală.</w:t>
      </w:r>
    </w:p>
    <w:p w14:paraId="17950607" w14:textId="77777777" w:rsidR="00392E6B" w:rsidRPr="00F74ACB" w:rsidRDefault="00392E6B" w:rsidP="00F74ACB">
      <w:pPr>
        <w:pStyle w:val="Listparagraf"/>
        <w:numPr>
          <w:ilvl w:val="2"/>
          <w:numId w:val="6"/>
        </w:numPr>
        <w:autoSpaceDE/>
        <w:autoSpaceDN/>
        <w:spacing w:line="276" w:lineRule="auto"/>
        <w:contextualSpacing/>
        <w:rPr>
          <w:rFonts w:ascii="Arial Narrow" w:eastAsiaTheme="majorEastAsia" w:hAnsi="Arial Narrow"/>
          <w:b/>
          <w:bCs/>
          <w:iCs/>
          <w:sz w:val="24"/>
          <w:szCs w:val="24"/>
        </w:rPr>
      </w:pPr>
      <w:bookmarkStart w:id="3" w:name="_Toc525318406"/>
      <w:r w:rsidRPr="00F74ACB">
        <w:rPr>
          <w:rFonts w:ascii="Arial Narrow" w:eastAsiaTheme="majorEastAsia" w:hAnsi="Arial Narrow"/>
          <w:b/>
          <w:bCs/>
          <w:iCs/>
          <w:sz w:val="24"/>
          <w:szCs w:val="24"/>
        </w:rPr>
        <w:t>Termenul de răspuns la o cerere de acces</w:t>
      </w:r>
      <w:bookmarkEnd w:id="3"/>
    </w:p>
    <w:p w14:paraId="17950608" w14:textId="77777777" w:rsidR="00392E6B" w:rsidRPr="00F74ACB" w:rsidRDefault="00392E6B" w:rsidP="00F74ACB">
      <w:pPr>
        <w:spacing w:line="276" w:lineRule="auto"/>
        <w:ind w:firstLine="36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Răspunsul la cererea persoanei vizate se va face în termen de o lună de la primirea cererii, cu excepția situațiilor în care cererea este complexă sau există un număr mare de cereri, când se poate prelungi cu încă două luni. Persoana va fi informată asupra amânării și motivului acesteia în termen de o lună de la primirea cererii. Dacă cererea este întemeiată, </w:t>
      </w:r>
      <w:r w:rsidR="0053634E" w:rsidRPr="00F74ACB">
        <w:rPr>
          <w:rFonts w:ascii="Arial Narrow" w:eastAsiaTheme="minorEastAsia" w:hAnsi="Arial Narrow"/>
          <w:sz w:val="24"/>
          <w:szCs w:val="24"/>
        </w:rPr>
        <w:t>Sanatoriul de Pneumoftiziologie Geoagiu</w:t>
      </w:r>
      <w:r w:rsidRPr="00F74ACB">
        <w:rPr>
          <w:rFonts w:ascii="Arial Narrow" w:eastAsiaTheme="minorEastAsia" w:hAnsi="Arial Narrow" w:cstheme="majorHAnsi"/>
          <w:color w:val="000000" w:themeColor="text1"/>
          <w:sz w:val="24"/>
          <w:szCs w:val="24"/>
        </w:rPr>
        <w:t xml:space="preserve"> va facilita exercitarea drepturilor. Dacă cererea nu este întemeiată, </w:t>
      </w:r>
      <w:r w:rsidR="006D52AD" w:rsidRPr="00F74ACB">
        <w:rPr>
          <w:rFonts w:ascii="Arial Narrow" w:eastAsiaTheme="minorEastAsia" w:hAnsi="Arial Narrow" w:cstheme="majorHAnsi"/>
          <w:color w:val="000000" w:themeColor="text1"/>
          <w:sz w:val="24"/>
          <w:szCs w:val="24"/>
        </w:rPr>
        <w:t>unitatea sanitară</w:t>
      </w:r>
      <w:r w:rsidRPr="00F74ACB">
        <w:rPr>
          <w:rFonts w:ascii="Arial Narrow" w:eastAsiaTheme="minorEastAsia" w:hAnsi="Arial Narrow" w:cstheme="majorHAnsi"/>
          <w:color w:val="000000" w:themeColor="text1"/>
          <w:sz w:val="24"/>
          <w:szCs w:val="24"/>
        </w:rPr>
        <w:t xml:space="preserve"> va comunica motivul refuzului persoanei vizate și i se va comunica dreptul de a depune o plângere la ANSPDCP și dreptul de a se adresa justiției. </w:t>
      </w:r>
      <w:bookmarkStart w:id="4" w:name="_Toc525318407"/>
    </w:p>
    <w:p w14:paraId="17950609" w14:textId="77777777" w:rsidR="00392E6B" w:rsidRPr="00F74ACB" w:rsidRDefault="00392E6B" w:rsidP="00F74ACB">
      <w:pPr>
        <w:pStyle w:val="Listparagraf"/>
        <w:numPr>
          <w:ilvl w:val="1"/>
          <w:numId w:val="6"/>
        </w:numPr>
        <w:autoSpaceDE/>
        <w:autoSpaceDN/>
        <w:spacing w:line="276" w:lineRule="auto"/>
        <w:contextualSpacing/>
        <w:rPr>
          <w:rFonts w:ascii="Arial Narrow" w:eastAsiaTheme="majorEastAsia" w:hAnsi="Arial Narrow"/>
          <w:b/>
          <w:bCs/>
          <w:kern w:val="32"/>
          <w:sz w:val="24"/>
          <w:szCs w:val="24"/>
        </w:rPr>
      </w:pPr>
      <w:r w:rsidRPr="00F74ACB">
        <w:rPr>
          <w:rFonts w:ascii="Arial Narrow" w:eastAsiaTheme="majorEastAsia" w:hAnsi="Arial Narrow"/>
          <w:b/>
          <w:bCs/>
          <w:kern w:val="32"/>
          <w:sz w:val="24"/>
          <w:szCs w:val="24"/>
        </w:rPr>
        <w:t>Dreptul la rectificare</w:t>
      </w:r>
      <w:bookmarkEnd w:id="4"/>
    </w:p>
    <w:p w14:paraId="1795060A" w14:textId="77777777" w:rsidR="00392E6B" w:rsidRPr="00F74ACB" w:rsidRDefault="00392E6B" w:rsidP="00F74ACB">
      <w:pPr>
        <w:spacing w:line="276" w:lineRule="auto"/>
        <w:ind w:firstLine="36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În cazul în care datele cu caracter personal sunt inexacte, persoana vizată are dreptul să solicite </w:t>
      </w:r>
      <w:r w:rsidR="006D52AD" w:rsidRPr="00F74ACB">
        <w:rPr>
          <w:rFonts w:ascii="Arial Narrow" w:eastAsiaTheme="minorEastAsia" w:hAnsi="Arial Narrow"/>
          <w:sz w:val="24"/>
          <w:szCs w:val="24"/>
        </w:rPr>
        <w:t>Sanatoriului de Pneumoftiziologie Geoagiu</w:t>
      </w:r>
      <w:r w:rsidR="006D52AD" w:rsidRPr="00F74ACB">
        <w:rPr>
          <w:rFonts w:ascii="Arial Narrow" w:eastAsiaTheme="minorEastAsia" w:hAnsi="Arial Narrow" w:cs="Liberation Sans"/>
          <w:sz w:val="24"/>
          <w:szCs w:val="24"/>
        </w:rPr>
        <w:t xml:space="preserve"> </w:t>
      </w:r>
      <w:r w:rsidRPr="00F74ACB">
        <w:rPr>
          <w:rFonts w:ascii="Arial Narrow" w:eastAsiaTheme="minorEastAsia" w:hAnsi="Arial Narrow" w:cstheme="majorHAnsi"/>
          <w:color w:val="000000" w:themeColor="text1"/>
          <w:sz w:val="24"/>
          <w:szCs w:val="24"/>
        </w:rPr>
        <w:t xml:space="preserve">corectarea și completarea datelor personale incomplete pe baza informațiilor pe care le furnizează. Dacă este necesar, </w:t>
      </w:r>
      <w:r w:rsidR="008053E2" w:rsidRPr="00F74ACB">
        <w:rPr>
          <w:rFonts w:ascii="Arial Narrow" w:eastAsiaTheme="minorEastAsia" w:hAnsi="Arial Narrow" w:cstheme="majorHAnsi"/>
          <w:color w:val="000000" w:themeColor="text1"/>
          <w:sz w:val="24"/>
          <w:szCs w:val="24"/>
        </w:rPr>
        <w:t>unitatea sanitară</w:t>
      </w:r>
      <w:r w:rsidRPr="00F74ACB">
        <w:rPr>
          <w:rFonts w:ascii="Arial Narrow" w:eastAsiaTheme="minorEastAsia" w:hAnsi="Arial Narrow" w:cstheme="majorHAnsi"/>
          <w:color w:val="000000" w:themeColor="text1"/>
          <w:sz w:val="24"/>
          <w:szCs w:val="24"/>
        </w:rPr>
        <w:t xml:space="preserve"> va lua măsuri suplimentare pentru a verifica dacă informațiile furnizate de persoană sunt corecte înainte de a opera modificarea.</w:t>
      </w:r>
      <w:bookmarkStart w:id="5" w:name="_Toc525318408"/>
    </w:p>
    <w:p w14:paraId="1795060B" w14:textId="77777777" w:rsidR="00392E6B" w:rsidRPr="00F74ACB" w:rsidRDefault="00392E6B" w:rsidP="00F74ACB">
      <w:pPr>
        <w:pStyle w:val="Listparagraf"/>
        <w:numPr>
          <w:ilvl w:val="2"/>
          <w:numId w:val="6"/>
        </w:numPr>
        <w:autoSpaceDE/>
        <w:autoSpaceDN/>
        <w:spacing w:line="276" w:lineRule="auto"/>
        <w:contextualSpacing/>
        <w:rPr>
          <w:rFonts w:ascii="Arial Narrow" w:eastAsiaTheme="majorEastAsia" w:hAnsi="Arial Narrow"/>
          <w:b/>
          <w:bCs/>
          <w:iCs/>
          <w:sz w:val="24"/>
          <w:szCs w:val="24"/>
        </w:rPr>
      </w:pPr>
      <w:r w:rsidRPr="00F74ACB">
        <w:rPr>
          <w:rFonts w:ascii="Arial Narrow" w:eastAsiaTheme="majorEastAsia" w:hAnsi="Arial Narrow"/>
          <w:b/>
          <w:bCs/>
          <w:iCs/>
          <w:sz w:val="24"/>
          <w:szCs w:val="24"/>
        </w:rPr>
        <w:t>Termenul de răspuns la o cerere de rectificare</w:t>
      </w:r>
      <w:bookmarkEnd w:id="5"/>
    </w:p>
    <w:p w14:paraId="1795060C" w14:textId="77777777" w:rsidR="00392E6B" w:rsidRPr="00F74ACB" w:rsidRDefault="00392E6B" w:rsidP="00F74ACB">
      <w:pPr>
        <w:spacing w:line="276" w:lineRule="auto"/>
        <w:ind w:firstLine="36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Răspunsul la cererea persoanei vizate se va face în termen de o lună de la primirea cererii, cu excepția situațiilor în care cererea este complexă sau există un număr mare de cereri, când se poate prelungi cu încă două luni. Persoana va fi informată asupra amânării și motivului acesteia în termen de o lună de la primirea cererii. Dacă cererea este întemeiată, </w:t>
      </w:r>
      <w:r w:rsidR="008053E2" w:rsidRPr="00F74ACB">
        <w:rPr>
          <w:rFonts w:ascii="Arial Narrow" w:eastAsiaTheme="minorEastAsia" w:hAnsi="Arial Narrow"/>
          <w:sz w:val="24"/>
          <w:szCs w:val="24"/>
        </w:rPr>
        <w:t>Sanatoriul de Pneumoftiziologie Geoagiu</w:t>
      </w:r>
      <w:r w:rsidR="008053E2" w:rsidRPr="00F74ACB">
        <w:rPr>
          <w:rFonts w:ascii="Arial Narrow" w:eastAsiaTheme="minorEastAsia" w:hAnsi="Arial Narrow" w:cs="Liberation Sans"/>
          <w:sz w:val="24"/>
          <w:szCs w:val="24"/>
        </w:rPr>
        <w:t xml:space="preserve"> </w:t>
      </w:r>
      <w:r w:rsidRPr="00F74ACB">
        <w:rPr>
          <w:rFonts w:ascii="Arial Narrow" w:eastAsiaTheme="minorEastAsia" w:hAnsi="Arial Narrow" w:cstheme="majorHAnsi"/>
          <w:color w:val="000000" w:themeColor="text1"/>
          <w:sz w:val="24"/>
          <w:szCs w:val="24"/>
        </w:rPr>
        <w:t xml:space="preserve">va facilita exercitarea drepturilor. Dacă </w:t>
      </w:r>
      <w:r w:rsidRPr="00F74ACB">
        <w:rPr>
          <w:rFonts w:ascii="Arial Narrow" w:eastAsiaTheme="minorEastAsia" w:hAnsi="Arial Narrow" w:cstheme="majorHAnsi"/>
          <w:color w:val="000000" w:themeColor="text1"/>
          <w:sz w:val="24"/>
          <w:szCs w:val="24"/>
        </w:rPr>
        <w:lastRenderedPageBreak/>
        <w:t xml:space="preserve">cererea nu este întemeiată, </w:t>
      </w:r>
      <w:r w:rsidR="00632114" w:rsidRPr="00F74ACB">
        <w:rPr>
          <w:rFonts w:ascii="Arial Narrow" w:eastAsiaTheme="minorEastAsia" w:hAnsi="Arial Narrow" w:cstheme="majorHAnsi"/>
          <w:color w:val="000000" w:themeColor="text1"/>
          <w:sz w:val="24"/>
          <w:szCs w:val="24"/>
        </w:rPr>
        <w:t>unitatea sanitară</w:t>
      </w:r>
      <w:r w:rsidRPr="00F74ACB">
        <w:rPr>
          <w:rFonts w:ascii="Arial Narrow" w:eastAsiaTheme="minorEastAsia" w:hAnsi="Arial Narrow" w:cstheme="majorHAnsi"/>
          <w:color w:val="000000" w:themeColor="text1"/>
          <w:sz w:val="24"/>
          <w:szCs w:val="24"/>
        </w:rPr>
        <w:t xml:space="preserve"> va comunica motivul refuzului persoanei vizate și i se va comunica dreptul de a depune o plângere la ANSPDCP și dreptul de a se adresa justiției.</w:t>
      </w:r>
      <w:bookmarkStart w:id="6" w:name="_Toc525318409"/>
    </w:p>
    <w:p w14:paraId="1795060D" w14:textId="77777777" w:rsidR="00392E6B" w:rsidRPr="00F74ACB" w:rsidRDefault="00392E6B" w:rsidP="00F74ACB">
      <w:pPr>
        <w:pStyle w:val="Listparagraf"/>
        <w:numPr>
          <w:ilvl w:val="1"/>
          <w:numId w:val="6"/>
        </w:numPr>
        <w:autoSpaceDE/>
        <w:autoSpaceDN/>
        <w:spacing w:line="276" w:lineRule="auto"/>
        <w:contextualSpacing/>
        <w:rPr>
          <w:rFonts w:ascii="Arial Narrow" w:eastAsiaTheme="majorEastAsia" w:hAnsi="Arial Narrow"/>
          <w:b/>
          <w:bCs/>
          <w:kern w:val="32"/>
          <w:sz w:val="24"/>
          <w:szCs w:val="24"/>
        </w:rPr>
      </w:pPr>
      <w:r w:rsidRPr="00F74ACB">
        <w:rPr>
          <w:rFonts w:ascii="Arial Narrow" w:eastAsiaTheme="majorEastAsia" w:hAnsi="Arial Narrow"/>
          <w:b/>
          <w:bCs/>
          <w:kern w:val="32"/>
          <w:sz w:val="24"/>
          <w:szCs w:val="24"/>
        </w:rPr>
        <w:t>Dreptul la ștergerea datelor</w:t>
      </w:r>
      <w:bookmarkEnd w:id="6"/>
    </w:p>
    <w:p w14:paraId="1795060E" w14:textId="77777777" w:rsidR="00392E6B" w:rsidRPr="00F74ACB" w:rsidRDefault="00392E6B" w:rsidP="00F74ACB">
      <w:pPr>
        <w:spacing w:line="276" w:lineRule="auto"/>
        <w:ind w:firstLine="36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Persoana vizată are dreptul să solicite</w:t>
      </w:r>
      <w:r w:rsidR="00632114" w:rsidRPr="00F74ACB">
        <w:rPr>
          <w:rFonts w:ascii="Arial Narrow" w:eastAsiaTheme="minorEastAsia" w:hAnsi="Arial Narrow"/>
          <w:sz w:val="24"/>
          <w:szCs w:val="24"/>
        </w:rPr>
        <w:t xml:space="preserve"> Sanatoriului de Pneumoftiziologie Geoagiu</w:t>
      </w:r>
      <w:r w:rsidRPr="00F74ACB">
        <w:rPr>
          <w:rFonts w:ascii="Arial Narrow" w:eastAsiaTheme="minorEastAsia" w:hAnsi="Arial Narrow" w:cstheme="majorHAnsi"/>
          <w:color w:val="000000" w:themeColor="text1"/>
          <w:sz w:val="24"/>
          <w:szCs w:val="24"/>
        </w:rPr>
        <w:t xml:space="preserve"> să șteargă fără întârziere datele cu caracter personal  care o privesc în următoarele cazuri:</w:t>
      </w:r>
    </w:p>
    <w:p w14:paraId="1795060F" w14:textId="77777777" w:rsidR="00817A1F" w:rsidRPr="00F74ACB" w:rsidRDefault="00392E6B" w:rsidP="00F74ACB">
      <w:pPr>
        <w:pStyle w:val="Listparagraf"/>
        <w:numPr>
          <w:ilvl w:val="0"/>
          <w:numId w:val="12"/>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datele cu caracter personal nu mai sunt necesare pentru îndeplinirea scopurilor pentru care au fost colectate sau prelucrate; </w:t>
      </w:r>
    </w:p>
    <w:p w14:paraId="17950610" w14:textId="77777777" w:rsidR="00817A1F" w:rsidRPr="00F74ACB" w:rsidRDefault="00392E6B" w:rsidP="00F74ACB">
      <w:pPr>
        <w:pStyle w:val="Listparagraf"/>
        <w:numPr>
          <w:ilvl w:val="0"/>
          <w:numId w:val="12"/>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persoana vizată își retrage consimțământul pe baza căruia are loc prelucrarea și nu există niciun alt temei juridic pentru prelucrare; </w:t>
      </w:r>
    </w:p>
    <w:p w14:paraId="17950611" w14:textId="77777777" w:rsidR="00817A1F" w:rsidRPr="00F74ACB" w:rsidRDefault="00392E6B" w:rsidP="00F74ACB">
      <w:pPr>
        <w:pStyle w:val="Listparagraf"/>
        <w:numPr>
          <w:ilvl w:val="0"/>
          <w:numId w:val="12"/>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persoana vizată se opune</w:t>
      </w:r>
      <w:r w:rsidR="00F811E4" w:rsidRPr="00F74ACB">
        <w:rPr>
          <w:rFonts w:ascii="Arial Narrow" w:eastAsiaTheme="minorEastAsia" w:hAnsi="Arial Narrow" w:cstheme="majorHAnsi"/>
          <w:color w:val="000000" w:themeColor="text1"/>
          <w:sz w:val="24"/>
          <w:szCs w:val="24"/>
        </w:rPr>
        <w:t xml:space="preserve"> din motive </w:t>
      </w:r>
      <w:r w:rsidR="009776A7" w:rsidRPr="00F74ACB">
        <w:rPr>
          <w:rFonts w:ascii="Arial Narrow" w:eastAsiaTheme="minorEastAsia" w:hAnsi="Arial Narrow" w:cstheme="majorHAnsi"/>
          <w:color w:val="000000" w:themeColor="text1"/>
          <w:sz w:val="24"/>
          <w:szCs w:val="24"/>
        </w:rPr>
        <w:t>legate de situația sa particulară în care se află,</w:t>
      </w:r>
      <w:r w:rsidRPr="00F74ACB">
        <w:rPr>
          <w:rFonts w:ascii="Arial Narrow" w:eastAsiaTheme="minorEastAsia" w:hAnsi="Arial Narrow" w:cstheme="majorHAnsi"/>
          <w:color w:val="000000" w:themeColor="text1"/>
          <w:sz w:val="24"/>
          <w:szCs w:val="24"/>
        </w:rPr>
        <w:t xml:space="preserve"> prelucrării</w:t>
      </w:r>
      <w:r w:rsidR="009776A7" w:rsidRPr="00F74ACB">
        <w:rPr>
          <w:rFonts w:ascii="Arial Narrow" w:eastAsiaTheme="minorEastAsia" w:hAnsi="Arial Narrow" w:cstheme="majorHAnsi"/>
          <w:color w:val="000000" w:themeColor="text1"/>
          <w:sz w:val="24"/>
          <w:szCs w:val="24"/>
        </w:rPr>
        <w:t xml:space="preserve"> datelor cu caracter personal</w:t>
      </w:r>
      <w:r w:rsidR="00CA0428" w:rsidRPr="00F74ACB">
        <w:rPr>
          <w:rFonts w:ascii="Arial Narrow" w:eastAsiaTheme="minorEastAsia" w:hAnsi="Arial Narrow" w:cstheme="majorHAnsi"/>
          <w:color w:val="000000" w:themeColor="text1"/>
          <w:sz w:val="24"/>
          <w:szCs w:val="24"/>
        </w:rPr>
        <w:t xml:space="preserve"> care o privesc, inclusiv crearea de </w:t>
      </w:r>
      <w:r w:rsidR="00444593" w:rsidRPr="00F74ACB">
        <w:rPr>
          <w:rFonts w:ascii="Arial Narrow" w:eastAsiaTheme="minorEastAsia" w:hAnsi="Arial Narrow" w:cstheme="majorHAnsi"/>
          <w:color w:val="000000" w:themeColor="text1"/>
          <w:sz w:val="24"/>
          <w:szCs w:val="24"/>
        </w:rPr>
        <w:t xml:space="preserve">profiluri </w:t>
      </w:r>
      <w:r w:rsidRPr="00F74ACB">
        <w:rPr>
          <w:rFonts w:ascii="Arial Narrow" w:eastAsiaTheme="minorEastAsia" w:hAnsi="Arial Narrow" w:cstheme="majorHAnsi"/>
          <w:color w:val="000000" w:themeColor="text1"/>
          <w:sz w:val="24"/>
          <w:szCs w:val="24"/>
        </w:rPr>
        <w:t>și nu există motive legitime care să prevaleze în ceea ce privește prelucrarea;</w:t>
      </w:r>
    </w:p>
    <w:p w14:paraId="17950612" w14:textId="77777777" w:rsidR="00817A1F" w:rsidRPr="00F74ACB" w:rsidRDefault="00392E6B" w:rsidP="00F74ACB">
      <w:pPr>
        <w:pStyle w:val="Listparagraf"/>
        <w:numPr>
          <w:ilvl w:val="0"/>
          <w:numId w:val="12"/>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datele cu caracter personal au fost prelucrate ilegal; </w:t>
      </w:r>
    </w:p>
    <w:p w14:paraId="17950613" w14:textId="77777777" w:rsidR="00392E6B" w:rsidRPr="00F74ACB" w:rsidRDefault="00392E6B" w:rsidP="00F74ACB">
      <w:pPr>
        <w:pStyle w:val="Listparagraf"/>
        <w:numPr>
          <w:ilvl w:val="0"/>
          <w:numId w:val="12"/>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datele cu caracter personal trebuie șterse pentru respectarea </w:t>
      </w:r>
      <w:r w:rsidR="001974B4" w:rsidRPr="00F74ACB">
        <w:rPr>
          <w:rFonts w:ascii="Arial Narrow" w:eastAsiaTheme="minorEastAsia" w:hAnsi="Arial Narrow" w:cstheme="majorHAnsi"/>
          <w:color w:val="000000" w:themeColor="text1"/>
          <w:sz w:val="24"/>
          <w:szCs w:val="24"/>
        </w:rPr>
        <w:t xml:space="preserve">unei obligații legale care </w:t>
      </w:r>
      <w:r w:rsidR="0098072B" w:rsidRPr="00F74ACB">
        <w:rPr>
          <w:rFonts w:ascii="Arial Narrow" w:eastAsiaTheme="minorEastAsia" w:hAnsi="Arial Narrow" w:cstheme="majorHAnsi"/>
          <w:color w:val="000000" w:themeColor="text1"/>
          <w:sz w:val="24"/>
          <w:szCs w:val="24"/>
        </w:rPr>
        <w:t>î</w:t>
      </w:r>
      <w:r w:rsidR="001974B4" w:rsidRPr="00F74ACB">
        <w:rPr>
          <w:rFonts w:ascii="Arial Narrow" w:eastAsiaTheme="minorEastAsia" w:hAnsi="Arial Narrow" w:cstheme="majorHAnsi"/>
          <w:color w:val="000000" w:themeColor="text1"/>
          <w:sz w:val="24"/>
          <w:szCs w:val="24"/>
        </w:rPr>
        <w:t xml:space="preserve">i revine operatorului în temeiul dreptului </w:t>
      </w:r>
      <w:r w:rsidR="008931E5" w:rsidRPr="00F74ACB">
        <w:rPr>
          <w:rFonts w:ascii="Arial Narrow" w:eastAsiaTheme="minorEastAsia" w:hAnsi="Arial Narrow" w:cstheme="majorHAnsi"/>
          <w:color w:val="000000" w:themeColor="text1"/>
          <w:sz w:val="24"/>
          <w:szCs w:val="24"/>
        </w:rPr>
        <w:t>Uniunii sau al dreptului intern sub incidența căruia se află operatorul</w:t>
      </w:r>
      <w:r w:rsidRPr="00F74ACB">
        <w:rPr>
          <w:rFonts w:ascii="Arial Narrow" w:eastAsiaTheme="minorEastAsia" w:hAnsi="Arial Narrow" w:cstheme="majorHAnsi"/>
          <w:color w:val="000000" w:themeColor="text1"/>
          <w:sz w:val="24"/>
          <w:szCs w:val="24"/>
        </w:rPr>
        <w:t>.</w:t>
      </w:r>
    </w:p>
    <w:p w14:paraId="17950614" w14:textId="77777777" w:rsidR="00392E6B" w:rsidRPr="00F74ACB" w:rsidRDefault="00E42A1E" w:rsidP="00F74ACB">
      <w:pPr>
        <w:spacing w:line="276" w:lineRule="auto"/>
        <w:ind w:firstLine="426"/>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sz w:val="24"/>
          <w:szCs w:val="24"/>
        </w:rPr>
        <w:t>Sanatoriul de Pneumoftiziologie Geoagiu</w:t>
      </w:r>
      <w:r w:rsidRPr="00F74ACB">
        <w:rPr>
          <w:rFonts w:ascii="Arial Narrow" w:eastAsiaTheme="minorEastAsia" w:hAnsi="Arial Narrow" w:cs="Liberation Sans"/>
          <w:sz w:val="24"/>
          <w:szCs w:val="24"/>
        </w:rPr>
        <w:t xml:space="preserve"> </w:t>
      </w:r>
      <w:r w:rsidR="00C622C0" w:rsidRPr="00F74ACB">
        <w:rPr>
          <w:rFonts w:ascii="Arial Narrow" w:eastAsiaTheme="minorEastAsia" w:hAnsi="Arial Narrow" w:cs="Liberation Sans"/>
          <w:sz w:val="24"/>
          <w:szCs w:val="24"/>
        </w:rPr>
        <w:t>v</w:t>
      </w:r>
      <w:r w:rsidR="00392E6B" w:rsidRPr="00F74ACB">
        <w:rPr>
          <w:rFonts w:ascii="Arial Narrow" w:eastAsiaTheme="minorEastAsia" w:hAnsi="Arial Narrow" w:cstheme="majorHAnsi"/>
          <w:color w:val="000000" w:themeColor="text1"/>
          <w:sz w:val="24"/>
          <w:szCs w:val="24"/>
        </w:rPr>
        <w:t xml:space="preserve">a trebui să ia o decizie cu privire la o astfel de solicitare. </w:t>
      </w:r>
      <w:r w:rsidR="00C622C0" w:rsidRPr="00F74ACB">
        <w:rPr>
          <w:rFonts w:ascii="Arial Narrow" w:eastAsiaTheme="minorEastAsia" w:hAnsi="Arial Narrow" w:cstheme="majorHAnsi"/>
          <w:color w:val="000000" w:themeColor="text1"/>
          <w:sz w:val="24"/>
          <w:szCs w:val="24"/>
        </w:rPr>
        <w:t>Unitatea sanitară</w:t>
      </w:r>
      <w:r w:rsidR="00392E6B" w:rsidRPr="00F74ACB">
        <w:rPr>
          <w:rFonts w:ascii="Arial Narrow" w:eastAsiaTheme="minorEastAsia" w:hAnsi="Arial Narrow" w:cstheme="majorHAnsi"/>
          <w:color w:val="000000" w:themeColor="text1"/>
          <w:sz w:val="24"/>
          <w:szCs w:val="24"/>
        </w:rPr>
        <w:t xml:space="preserve"> se va consulta </w:t>
      </w:r>
      <w:bookmarkStart w:id="7" w:name="_Hlk66460936"/>
      <w:r w:rsidR="00392E6B" w:rsidRPr="00F74ACB">
        <w:rPr>
          <w:rFonts w:ascii="Arial Narrow" w:eastAsiaTheme="minorEastAsia" w:hAnsi="Arial Narrow" w:cstheme="majorHAnsi"/>
          <w:color w:val="000000" w:themeColor="text1"/>
          <w:sz w:val="24"/>
          <w:szCs w:val="24"/>
        </w:rPr>
        <w:t>cu</w:t>
      </w:r>
      <w:r w:rsidR="00392E6B" w:rsidRPr="00F74ACB">
        <w:rPr>
          <w:rFonts w:ascii="Arial Narrow" w:eastAsiaTheme="minorEastAsia" w:hAnsi="Arial Narrow" w:cs="Liberation Sans"/>
          <w:sz w:val="24"/>
          <w:szCs w:val="24"/>
        </w:rPr>
        <w:t xml:space="preserve"> juriști din cadrul </w:t>
      </w:r>
      <w:r w:rsidR="00A87D63" w:rsidRPr="00F74ACB">
        <w:rPr>
          <w:rFonts w:ascii="Arial Narrow" w:eastAsiaTheme="minorEastAsia" w:hAnsi="Arial Narrow" w:cs="Liberation Sans"/>
          <w:sz w:val="24"/>
          <w:szCs w:val="24"/>
        </w:rPr>
        <w:t>instituției și responsabilul cu protecția datelor</w:t>
      </w:r>
      <w:bookmarkEnd w:id="7"/>
      <w:r w:rsidR="009F4FEC" w:rsidRPr="00F74ACB">
        <w:rPr>
          <w:rFonts w:ascii="Arial Narrow" w:eastAsiaTheme="minorEastAsia" w:hAnsi="Arial Narrow" w:cs="Liberation Sans"/>
          <w:sz w:val="24"/>
          <w:szCs w:val="24"/>
        </w:rPr>
        <w:t>.</w:t>
      </w:r>
      <w:r w:rsidR="00392E6B" w:rsidRPr="00F74ACB">
        <w:rPr>
          <w:rFonts w:ascii="Arial Narrow" w:eastAsiaTheme="minorEastAsia" w:hAnsi="Arial Narrow" w:cstheme="majorHAnsi"/>
          <w:color w:val="000000" w:themeColor="text1"/>
          <w:sz w:val="24"/>
          <w:szCs w:val="24"/>
        </w:rPr>
        <w:t xml:space="preserve"> Ștergerea datelor nu se va realiza dacă:</w:t>
      </w:r>
    </w:p>
    <w:p w14:paraId="17950615" w14:textId="77777777" w:rsidR="00817A1F" w:rsidRPr="00F74ACB" w:rsidRDefault="00392E6B" w:rsidP="00F74ACB">
      <w:pPr>
        <w:pStyle w:val="Listparagraf"/>
        <w:numPr>
          <w:ilvl w:val="0"/>
          <w:numId w:val="13"/>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datele sunt necesare pentru exercitarea dreptului la liberă exprimare și informare;</w:t>
      </w:r>
    </w:p>
    <w:p w14:paraId="17950616" w14:textId="77777777" w:rsidR="00817A1F" w:rsidRPr="00F74ACB" w:rsidRDefault="00392E6B" w:rsidP="00F74ACB">
      <w:pPr>
        <w:pStyle w:val="Listparagraf"/>
        <w:numPr>
          <w:ilvl w:val="0"/>
          <w:numId w:val="13"/>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datele sunt necesare pentru îndeplinirea unei obligații legale;</w:t>
      </w:r>
    </w:p>
    <w:p w14:paraId="17950617" w14:textId="77777777" w:rsidR="00817A1F" w:rsidRPr="00F74ACB" w:rsidRDefault="00392E6B" w:rsidP="00F74ACB">
      <w:pPr>
        <w:pStyle w:val="Listparagraf"/>
        <w:numPr>
          <w:ilvl w:val="0"/>
          <w:numId w:val="13"/>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din motive de interes public în domeniul sănătății publice;</w:t>
      </w:r>
    </w:p>
    <w:p w14:paraId="17950618" w14:textId="77777777" w:rsidR="00817A1F" w:rsidRPr="00F74ACB" w:rsidRDefault="00392E6B" w:rsidP="00F74ACB">
      <w:pPr>
        <w:pStyle w:val="Listparagraf"/>
        <w:numPr>
          <w:ilvl w:val="0"/>
          <w:numId w:val="13"/>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în scopuri de arhivare în interes public;</w:t>
      </w:r>
    </w:p>
    <w:p w14:paraId="17950619" w14:textId="77777777" w:rsidR="00392E6B" w:rsidRPr="00F74ACB" w:rsidRDefault="00392E6B" w:rsidP="00F74ACB">
      <w:pPr>
        <w:pStyle w:val="Listparagraf"/>
        <w:numPr>
          <w:ilvl w:val="0"/>
          <w:numId w:val="13"/>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pentru constatarea, exercitarea sau apărarea unui drept în instanță.</w:t>
      </w:r>
    </w:p>
    <w:p w14:paraId="1795061A" w14:textId="77777777" w:rsidR="00392E6B" w:rsidRPr="00F74ACB" w:rsidRDefault="00392E6B" w:rsidP="00F74ACB">
      <w:pPr>
        <w:pStyle w:val="Listparagraf"/>
        <w:keepNext/>
        <w:widowControl/>
        <w:numPr>
          <w:ilvl w:val="2"/>
          <w:numId w:val="6"/>
        </w:numPr>
        <w:autoSpaceDE/>
        <w:autoSpaceDN/>
        <w:spacing w:before="240" w:line="276" w:lineRule="auto"/>
        <w:contextualSpacing/>
        <w:outlineLvl w:val="1"/>
        <w:rPr>
          <w:rFonts w:ascii="Arial Narrow" w:eastAsiaTheme="majorEastAsia" w:hAnsi="Arial Narrow"/>
          <w:b/>
          <w:bCs/>
          <w:iCs/>
          <w:sz w:val="24"/>
          <w:szCs w:val="24"/>
        </w:rPr>
      </w:pPr>
      <w:bookmarkStart w:id="8" w:name="_Toc525318410"/>
      <w:r w:rsidRPr="00F74ACB">
        <w:rPr>
          <w:rFonts w:ascii="Arial Narrow" w:eastAsiaTheme="majorEastAsia" w:hAnsi="Arial Narrow"/>
          <w:b/>
          <w:bCs/>
          <w:iCs/>
          <w:sz w:val="24"/>
          <w:szCs w:val="24"/>
        </w:rPr>
        <w:t>Termenul de răspuns la o cerere de ștergere</w:t>
      </w:r>
      <w:bookmarkEnd w:id="8"/>
    </w:p>
    <w:p w14:paraId="1795061B" w14:textId="77777777" w:rsidR="00392E6B" w:rsidRPr="00F74ACB" w:rsidRDefault="00392E6B" w:rsidP="00F74ACB">
      <w:pPr>
        <w:spacing w:line="276" w:lineRule="auto"/>
        <w:ind w:firstLine="426"/>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Răspunsul la cererea persoanei vizate se va face în termen de o lună de la primirea cererii, cu excepția situațiilor în care cererea este complexă sau există un număr mare de cereri, când se poate prelungi cu încă două luni. Persoana va fi informată asupra amânării și motivului acesteia în termen de o lună de la primirea cererii. Dacă cererea este întemeiată, </w:t>
      </w:r>
      <w:r w:rsidR="00A40C81" w:rsidRPr="00F74ACB">
        <w:rPr>
          <w:rFonts w:ascii="Arial Narrow" w:eastAsiaTheme="minorEastAsia" w:hAnsi="Arial Narrow"/>
          <w:sz w:val="24"/>
          <w:szCs w:val="24"/>
        </w:rPr>
        <w:t>Sanatoriul de Pneumoftiziologie Geoagiu</w:t>
      </w:r>
      <w:r w:rsidR="00A40C81" w:rsidRPr="00F74ACB">
        <w:rPr>
          <w:rFonts w:ascii="Arial Narrow" w:eastAsiaTheme="minorEastAsia" w:hAnsi="Arial Narrow" w:cs="Liberation Sans"/>
          <w:sz w:val="24"/>
          <w:szCs w:val="24"/>
        </w:rPr>
        <w:t xml:space="preserve"> </w:t>
      </w:r>
      <w:r w:rsidRPr="00F74ACB">
        <w:rPr>
          <w:rFonts w:ascii="Arial Narrow" w:eastAsiaTheme="minorEastAsia" w:hAnsi="Arial Narrow" w:cstheme="majorHAnsi"/>
          <w:color w:val="000000" w:themeColor="text1"/>
          <w:sz w:val="24"/>
          <w:szCs w:val="24"/>
        </w:rPr>
        <w:t xml:space="preserve">va facilita exercitarea drepturilor. Dacă cererea nu este întemeiată, </w:t>
      </w:r>
      <w:r w:rsidR="00FE04E0" w:rsidRPr="00F74ACB">
        <w:rPr>
          <w:rFonts w:ascii="Arial Narrow" w:eastAsiaTheme="minorEastAsia" w:hAnsi="Arial Narrow" w:cstheme="majorHAnsi"/>
          <w:color w:val="000000" w:themeColor="text1"/>
          <w:sz w:val="24"/>
          <w:szCs w:val="24"/>
        </w:rPr>
        <w:t>unitatea sanitară</w:t>
      </w:r>
      <w:r w:rsidRPr="00F74ACB">
        <w:rPr>
          <w:rFonts w:ascii="Arial Narrow" w:eastAsiaTheme="minorEastAsia" w:hAnsi="Arial Narrow" w:cstheme="majorHAnsi"/>
          <w:color w:val="000000" w:themeColor="text1"/>
          <w:sz w:val="24"/>
          <w:szCs w:val="24"/>
        </w:rPr>
        <w:t xml:space="preserve"> va comunica motivul refuzului persoanei vizate și i se va comunica dreptul de a depune o plângere la ANSPDCP și dreptul de a se adresa justiției.</w:t>
      </w:r>
      <w:bookmarkStart w:id="9" w:name="_Toc525318411"/>
    </w:p>
    <w:p w14:paraId="1795061C" w14:textId="77777777" w:rsidR="00392E6B" w:rsidRPr="00F74ACB" w:rsidRDefault="00392E6B" w:rsidP="00F74ACB">
      <w:pPr>
        <w:pStyle w:val="Listparagraf"/>
        <w:numPr>
          <w:ilvl w:val="1"/>
          <w:numId w:val="6"/>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hAnsi="Arial Narrow"/>
          <w:b/>
          <w:bCs/>
          <w:kern w:val="32"/>
          <w:sz w:val="24"/>
          <w:szCs w:val="24"/>
        </w:rPr>
        <w:t>Dreptul la restricționarea prelucrării</w:t>
      </w:r>
      <w:bookmarkEnd w:id="9"/>
    </w:p>
    <w:p w14:paraId="1795061D" w14:textId="77777777" w:rsidR="00392E6B" w:rsidRPr="00F74ACB" w:rsidRDefault="00392E6B" w:rsidP="00F74ACB">
      <w:pPr>
        <w:spacing w:line="276" w:lineRule="auto"/>
        <w:ind w:firstLine="360"/>
        <w:jc w:val="both"/>
        <w:rPr>
          <w:rFonts w:ascii="Arial Narrow" w:eastAsiaTheme="minorEastAsia" w:hAnsi="Arial Narrow"/>
          <w:color w:val="000000" w:themeColor="text1"/>
          <w:sz w:val="24"/>
          <w:szCs w:val="24"/>
        </w:rPr>
      </w:pPr>
      <w:r w:rsidRPr="00F74ACB">
        <w:rPr>
          <w:rFonts w:ascii="Arial Narrow" w:eastAsiaTheme="minorEastAsia" w:hAnsi="Arial Narrow"/>
          <w:color w:val="000000" w:themeColor="text1"/>
          <w:sz w:val="24"/>
          <w:szCs w:val="24"/>
        </w:rPr>
        <w:t>Persoana vizată își poate exercita dreptul la restricționarea prelucrării în următoarele situații:</w:t>
      </w:r>
    </w:p>
    <w:p w14:paraId="1795061E" w14:textId="77777777" w:rsidR="00817A1F" w:rsidRPr="00F74ACB" w:rsidRDefault="00392E6B" w:rsidP="00F74ACB">
      <w:pPr>
        <w:pStyle w:val="Listparagraf"/>
        <w:numPr>
          <w:ilvl w:val="0"/>
          <w:numId w:val="14"/>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persoana vizată contestă exactitatea datelor, pentru o perioadă care îi permite operatorului să verifice exactitatea datelor;</w:t>
      </w:r>
    </w:p>
    <w:p w14:paraId="1795061F" w14:textId="77777777" w:rsidR="00817A1F" w:rsidRPr="00F74ACB" w:rsidRDefault="00392E6B" w:rsidP="00F74ACB">
      <w:pPr>
        <w:pStyle w:val="Listparagraf"/>
        <w:numPr>
          <w:ilvl w:val="0"/>
          <w:numId w:val="14"/>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prelucrarea este ilegală, iar persoana vizată se opune ștergerii datelor cu caracter personal, solicitând în schimb restricționarea utilizării lor; </w:t>
      </w:r>
    </w:p>
    <w:p w14:paraId="17950620" w14:textId="77777777" w:rsidR="00817A1F" w:rsidRPr="00F74ACB" w:rsidRDefault="00392E6B" w:rsidP="00F74ACB">
      <w:pPr>
        <w:pStyle w:val="Listparagraf"/>
        <w:numPr>
          <w:ilvl w:val="0"/>
          <w:numId w:val="14"/>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operatorul nu mai are nevoie de datele cu caracter personal în scopul prelucrării, dar persoana vizată i le solicită pentru constatarea, exercitarea sau apărarea unui drept în instanță; </w:t>
      </w:r>
    </w:p>
    <w:p w14:paraId="17950621" w14:textId="77777777" w:rsidR="00392E6B" w:rsidRPr="00F74ACB" w:rsidRDefault="00392E6B" w:rsidP="00F74ACB">
      <w:pPr>
        <w:pStyle w:val="Listparagraf"/>
        <w:numPr>
          <w:ilvl w:val="0"/>
          <w:numId w:val="14"/>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persoana vizată s-a opus prelucrării pentru intervalul de timp în care se verifică dacă drepturile legitime ale operatorului prevalează asupra celor ale persoanei vizate.</w:t>
      </w:r>
    </w:p>
    <w:p w14:paraId="17950622" w14:textId="77777777" w:rsidR="00817A1F" w:rsidRPr="00F74ACB" w:rsidRDefault="00914748" w:rsidP="00F74ACB">
      <w:pPr>
        <w:spacing w:line="276" w:lineRule="auto"/>
        <w:ind w:firstLine="708"/>
        <w:jc w:val="both"/>
        <w:rPr>
          <w:rFonts w:ascii="Arial Narrow" w:eastAsiaTheme="minorEastAsia" w:hAnsi="Arial Narrow" w:cs="Liberation Sans"/>
          <w:sz w:val="24"/>
          <w:szCs w:val="24"/>
        </w:rPr>
      </w:pPr>
      <w:r w:rsidRPr="00F74ACB">
        <w:rPr>
          <w:rFonts w:ascii="Arial Narrow" w:eastAsiaTheme="minorEastAsia" w:hAnsi="Arial Narrow"/>
          <w:sz w:val="24"/>
          <w:szCs w:val="24"/>
        </w:rPr>
        <w:lastRenderedPageBreak/>
        <w:t>Sanatoriul de Pneumoftiziologie Geoagiu</w:t>
      </w:r>
      <w:r w:rsidR="00392E6B" w:rsidRPr="00F74ACB">
        <w:rPr>
          <w:rFonts w:ascii="Arial Narrow" w:eastAsiaTheme="minorEastAsia" w:hAnsi="Arial Narrow" w:cstheme="majorHAnsi"/>
          <w:color w:val="000000" w:themeColor="text1"/>
          <w:sz w:val="24"/>
          <w:szCs w:val="24"/>
        </w:rPr>
        <w:t xml:space="preserve">, în situația în care primește o cerere de restricționare, va trebui să verifice dacă cererea se încadrează într-unul din cazurile de mai sus. Pentru a se lua o decizie potrivită, este recomandat să se </w:t>
      </w:r>
      <w:bookmarkStart w:id="10" w:name="_Hlk66624881"/>
      <w:r w:rsidR="0090638C" w:rsidRPr="00F74ACB">
        <w:rPr>
          <w:rFonts w:ascii="Arial Narrow" w:eastAsiaTheme="minorEastAsia" w:hAnsi="Arial Narrow" w:cstheme="majorHAnsi"/>
          <w:color w:val="000000" w:themeColor="text1"/>
          <w:sz w:val="24"/>
          <w:szCs w:val="24"/>
        </w:rPr>
        <w:t>consulte cu juriștii din cadrul ins</w:t>
      </w:r>
      <w:r w:rsidR="00EE1EDD" w:rsidRPr="00F74ACB">
        <w:rPr>
          <w:rFonts w:ascii="Arial Narrow" w:eastAsiaTheme="minorEastAsia" w:hAnsi="Arial Narrow" w:cstheme="majorHAnsi"/>
          <w:color w:val="000000" w:themeColor="text1"/>
          <w:sz w:val="24"/>
          <w:szCs w:val="24"/>
        </w:rPr>
        <w:t>tituției</w:t>
      </w:r>
      <w:r w:rsidR="00E912F7" w:rsidRPr="00F74ACB">
        <w:rPr>
          <w:rFonts w:ascii="Arial Narrow" w:eastAsiaTheme="minorEastAsia" w:hAnsi="Arial Narrow" w:cstheme="majorHAnsi"/>
          <w:color w:val="000000" w:themeColor="text1"/>
          <w:sz w:val="24"/>
          <w:szCs w:val="24"/>
        </w:rPr>
        <w:t xml:space="preserve"> și cu responsabilul cu protecția datelor</w:t>
      </w:r>
      <w:r w:rsidR="00392E6B" w:rsidRPr="00F74ACB">
        <w:rPr>
          <w:rFonts w:ascii="Arial Narrow" w:eastAsiaTheme="minorEastAsia" w:hAnsi="Arial Narrow" w:cs="Liberation Sans"/>
          <w:sz w:val="24"/>
          <w:szCs w:val="24"/>
        </w:rPr>
        <w:t>.</w:t>
      </w:r>
      <w:bookmarkEnd w:id="10"/>
    </w:p>
    <w:p w14:paraId="17950623" w14:textId="77777777" w:rsidR="00392E6B" w:rsidRPr="00F74ACB" w:rsidRDefault="00392E6B" w:rsidP="00F74ACB">
      <w:pPr>
        <w:spacing w:line="276" w:lineRule="auto"/>
        <w:ind w:firstLine="708"/>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În cazul în care se vor restricționa datele, acestea vor rămâne stocate, dar nu pot fi prelucrate fără consimțământul persoanei. Ele vor putea fi prelucrate pentru constatarea, exercitarea sau apărarea unui drept în instanță sau pentru protecția drepturilor unei alte persoane fizice sau juridice sau din motive de interes public important al Uniunii sau al unui stat membru.</w:t>
      </w:r>
    </w:p>
    <w:p w14:paraId="17950624" w14:textId="77777777" w:rsidR="00392E6B" w:rsidRPr="00F74ACB" w:rsidRDefault="00392E6B" w:rsidP="00F74ACB">
      <w:pPr>
        <w:spacing w:line="276" w:lineRule="auto"/>
        <w:ind w:firstLine="708"/>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În toate cazurile, persoana vizată care a obținut restricționarea prelucrării este informată de către </w:t>
      </w:r>
      <w:r w:rsidR="00F86E0A" w:rsidRPr="00F74ACB">
        <w:rPr>
          <w:rFonts w:ascii="Arial Narrow" w:eastAsiaTheme="minorEastAsia" w:hAnsi="Arial Narrow"/>
          <w:sz w:val="24"/>
          <w:szCs w:val="24"/>
        </w:rPr>
        <w:t>Sanatoriul de Pneumoftiziologie Geoagiu</w:t>
      </w:r>
      <w:r w:rsidR="00F86E0A" w:rsidRPr="00F74ACB">
        <w:rPr>
          <w:rFonts w:ascii="Arial Narrow" w:eastAsiaTheme="minorEastAsia" w:hAnsi="Arial Narrow" w:cs="Liberation Sans"/>
          <w:sz w:val="24"/>
          <w:szCs w:val="24"/>
        </w:rPr>
        <w:t xml:space="preserve"> </w:t>
      </w:r>
      <w:r w:rsidRPr="00F74ACB">
        <w:rPr>
          <w:rFonts w:ascii="Arial Narrow" w:eastAsiaTheme="minorEastAsia" w:hAnsi="Arial Narrow" w:cstheme="majorHAnsi"/>
          <w:color w:val="000000" w:themeColor="text1"/>
          <w:sz w:val="24"/>
          <w:szCs w:val="24"/>
        </w:rPr>
        <w:t>înainte de ridicarea restricției de prelucrare.</w:t>
      </w:r>
      <w:bookmarkStart w:id="11" w:name="_Toc525318412"/>
    </w:p>
    <w:p w14:paraId="17950625" w14:textId="77777777" w:rsidR="00392E6B" w:rsidRPr="00F74ACB" w:rsidRDefault="00392E6B" w:rsidP="00F74ACB">
      <w:pPr>
        <w:pStyle w:val="Listparagraf"/>
        <w:numPr>
          <w:ilvl w:val="2"/>
          <w:numId w:val="6"/>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eastAsiaTheme="majorEastAsia" w:hAnsi="Arial Narrow"/>
          <w:b/>
          <w:bCs/>
          <w:iCs/>
          <w:sz w:val="24"/>
          <w:szCs w:val="24"/>
        </w:rPr>
        <w:t>Termenul de răspuns la o cerere de restricționare</w:t>
      </w:r>
      <w:bookmarkEnd w:id="11"/>
    </w:p>
    <w:p w14:paraId="17950626" w14:textId="77777777" w:rsidR="00392E6B" w:rsidRPr="00F74ACB" w:rsidRDefault="00392E6B" w:rsidP="00F74ACB">
      <w:pPr>
        <w:spacing w:line="276" w:lineRule="auto"/>
        <w:ind w:firstLine="72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Răspunsul la cererea persoanei vizate se va face în termen de o lună de la primirea cererii, cu excepția situațiilor în care cererea este complexă sau există un număr mare de cereri, când se poate prelungi cu încă două luni. Persoana va fi informată asupra amânării și motivului acesteia în termen de o lună de la primirea cererii. Dacă cererea este întemeiată,</w:t>
      </w:r>
      <w:r w:rsidR="00824236" w:rsidRPr="00F74ACB">
        <w:rPr>
          <w:rFonts w:ascii="Arial Narrow" w:eastAsiaTheme="minorEastAsia" w:hAnsi="Arial Narrow"/>
          <w:sz w:val="24"/>
          <w:szCs w:val="24"/>
        </w:rPr>
        <w:t xml:space="preserve"> Sanatoriul de Pneumoftiziologie Geoagiu</w:t>
      </w:r>
      <w:r w:rsidRPr="00F74ACB">
        <w:rPr>
          <w:rFonts w:ascii="Arial Narrow" w:eastAsiaTheme="minorEastAsia" w:hAnsi="Arial Narrow" w:cstheme="majorHAnsi"/>
          <w:color w:val="000000" w:themeColor="text1"/>
          <w:sz w:val="24"/>
          <w:szCs w:val="24"/>
        </w:rPr>
        <w:t xml:space="preserve"> va facilita exercitarea drepturilor. Dacă cererea nu este întemeiată, </w:t>
      </w:r>
      <w:r w:rsidR="00935352" w:rsidRPr="00F74ACB">
        <w:rPr>
          <w:rFonts w:ascii="Arial Narrow" w:eastAsiaTheme="minorEastAsia" w:hAnsi="Arial Narrow" w:cstheme="majorHAnsi"/>
          <w:color w:val="000000" w:themeColor="text1"/>
          <w:sz w:val="24"/>
          <w:szCs w:val="24"/>
        </w:rPr>
        <w:t>unitatea sanitară</w:t>
      </w:r>
      <w:r w:rsidRPr="00F74ACB">
        <w:rPr>
          <w:rFonts w:ascii="Arial Narrow" w:eastAsiaTheme="minorEastAsia" w:hAnsi="Arial Narrow" w:cs="Liberation Sans"/>
          <w:sz w:val="24"/>
          <w:szCs w:val="24"/>
        </w:rPr>
        <w:t xml:space="preserve"> </w:t>
      </w:r>
      <w:r w:rsidRPr="00F74ACB">
        <w:rPr>
          <w:rFonts w:ascii="Arial Narrow" w:eastAsiaTheme="minorEastAsia" w:hAnsi="Arial Narrow" w:cstheme="majorHAnsi"/>
          <w:color w:val="000000" w:themeColor="text1"/>
          <w:sz w:val="24"/>
          <w:szCs w:val="24"/>
        </w:rPr>
        <w:t>va comunica motivul refuzului persoanei vizate și i se va comunica dreptul de a depune o plângere la ANSPDCP și dreptul de a se adresa justiției.</w:t>
      </w:r>
    </w:p>
    <w:p w14:paraId="17950627" w14:textId="77777777" w:rsidR="00392E6B" w:rsidRPr="00F74ACB" w:rsidRDefault="00392E6B" w:rsidP="00F74ACB">
      <w:pPr>
        <w:pStyle w:val="Titlu1"/>
        <w:keepNext/>
        <w:keepLines/>
        <w:widowControl/>
        <w:numPr>
          <w:ilvl w:val="1"/>
          <w:numId w:val="6"/>
        </w:numPr>
        <w:autoSpaceDE/>
        <w:autoSpaceDN/>
        <w:spacing w:line="276" w:lineRule="auto"/>
        <w:ind w:right="0"/>
        <w:jc w:val="left"/>
        <w:rPr>
          <w:rFonts w:ascii="Arial Narrow" w:hAnsi="Arial Narrow"/>
          <w:b w:val="0"/>
          <w:bCs w:val="0"/>
          <w:kern w:val="32"/>
          <w:sz w:val="24"/>
          <w:szCs w:val="24"/>
        </w:rPr>
      </w:pPr>
      <w:bookmarkStart w:id="12" w:name="_Toc525318413"/>
      <w:r w:rsidRPr="00F74ACB">
        <w:rPr>
          <w:rFonts w:ascii="Arial Narrow" w:hAnsi="Arial Narrow"/>
          <w:kern w:val="32"/>
          <w:sz w:val="24"/>
          <w:szCs w:val="24"/>
        </w:rPr>
        <w:t>Dreptul la portabilitatea datelor</w:t>
      </w:r>
      <w:bookmarkEnd w:id="12"/>
      <w:r w:rsidRPr="00F74ACB">
        <w:rPr>
          <w:rFonts w:ascii="Arial Narrow" w:hAnsi="Arial Narrow"/>
          <w:kern w:val="32"/>
          <w:sz w:val="24"/>
          <w:szCs w:val="24"/>
        </w:rPr>
        <w:t xml:space="preserve"> </w:t>
      </w:r>
    </w:p>
    <w:p w14:paraId="17950628" w14:textId="77777777" w:rsidR="00392E6B" w:rsidRPr="00F74ACB" w:rsidRDefault="00392E6B" w:rsidP="00F74ACB">
      <w:pPr>
        <w:spacing w:line="276" w:lineRule="auto"/>
        <w:ind w:firstLine="720"/>
        <w:jc w:val="both"/>
        <w:rPr>
          <w:rFonts w:ascii="Arial Narrow" w:eastAsiaTheme="minorEastAsia" w:hAnsi="Arial Narrow" w:cstheme="majorHAnsi"/>
          <w:i/>
          <w:iCs/>
          <w:color w:val="000000" w:themeColor="text1"/>
          <w:sz w:val="24"/>
          <w:szCs w:val="24"/>
        </w:rPr>
      </w:pPr>
      <w:r w:rsidRPr="00F74ACB">
        <w:rPr>
          <w:rFonts w:ascii="Arial Narrow" w:eastAsiaTheme="minorEastAsia" w:hAnsi="Arial Narrow" w:cstheme="majorHAnsi"/>
          <w:color w:val="000000" w:themeColor="text1"/>
          <w:sz w:val="24"/>
          <w:szCs w:val="24"/>
        </w:rPr>
        <w:t xml:space="preserve">Persoana vizată are dreptul să solicite </w:t>
      </w:r>
      <w:r w:rsidR="00935352" w:rsidRPr="00F74ACB">
        <w:rPr>
          <w:rFonts w:ascii="Arial Narrow" w:eastAsiaTheme="minorEastAsia" w:hAnsi="Arial Narrow"/>
          <w:sz w:val="24"/>
          <w:szCs w:val="24"/>
        </w:rPr>
        <w:t>Sanatoriului de Pneumoftiziologie Geoagiu</w:t>
      </w:r>
      <w:r w:rsidR="00935352" w:rsidRPr="00F74ACB">
        <w:rPr>
          <w:rFonts w:ascii="Arial Narrow" w:eastAsiaTheme="minorEastAsia" w:hAnsi="Arial Narrow" w:cs="Liberation Sans"/>
          <w:sz w:val="24"/>
          <w:szCs w:val="24"/>
        </w:rPr>
        <w:t xml:space="preserve"> </w:t>
      </w:r>
      <w:r w:rsidRPr="00F74ACB">
        <w:rPr>
          <w:rFonts w:ascii="Arial Narrow" w:eastAsiaTheme="minorEastAsia" w:hAnsi="Arial Narrow" w:cstheme="majorHAnsi"/>
          <w:color w:val="000000" w:themeColor="text1"/>
          <w:sz w:val="24"/>
          <w:szCs w:val="24"/>
        </w:rPr>
        <w:t xml:space="preserve">ca datele personale să fie furnizate într-un format "structurat, utilizat în mod obișnuit și care poate fi citit de </w:t>
      </w:r>
      <w:r w:rsidR="00482595" w:rsidRPr="00F74ACB">
        <w:rPr>
          <w:rFonts w:ascii="Arial Narrow" w:eastAsiaTheme="minorEastAsia" w:hAnsi="Arial Narrow" w:cstheme="majorHAnsi"/>
          <w:color w:val="000000" w:themeColor="text1"/>
          <w:sz w:val="24"/>
          <w:szCs w:val="24"/>
        </w:rPr>
        <w:t>stațiile de lucru</w:t>
      </w:r>
      <w:r w:rsidRPr="00F74ACB">
        <w:rPr>
          <w:rFonts w:ascii="Arial Narrow" w:eastAsiaTheme="minorEastAsia" w:hAnsi="Arial Narrow" w:cstheme="majorHAnsi"/>
          <w:color w:val="000000" w:themeColor="text1"/>
          <w:sz w:val="24"/>
          <w:szCs w:val="24"/>
        </w:rPr>
        <w:t xml:space="preserve">" și să transfere datele respective unei alte părți, de exemplu unui alt furnizor de servicii. Aceasta se aplică datelor cu caracter personal pentru care prelucrarea se bazează pe </w:t>
      </w:r>
      <w:r w:rsidRPr="00F74ACB">
        <w:rPr>
          <w:rFonts w:ascii="Arial Narrow" w:eastAsiaTheme="minorEastAsia" w:hAnsi="Arial Narrow" w:cstheme="majorHAnsi"/>
          <w:i/>
          <w:iCs/>
          <w:color w:val="000000" w:themeColor="text1"/>
          <w:sz w:val="24"/>
          <w:szCs w:val="24"/>
        </w:rPr>
        <w:t>consimțământul persoanei vizate, pe temeiul legal al contractului sau în situația în care prelucrarea este efectuată prin mijloace automate.</w:t>
      </w:r>
    </w:p>
    <w:p w14:paraId="17950629" w14:textId="77777777" w:rsidR="00392E6B" w:rsidRPr="00F74ACB" w:rsidRDefault="00392E6B" w:rsidP="00F74ACB">
      <w:pPr>
        <w:spacing w:line="276" w:lineRule="auto"/>
        <w:ind w:firstLine="72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Acolo unde este posibil din punct de vedere tehnic, persoana vizată poate, de asemenea, solicita ca datele personale să fie transferate direct de la un operator la altul.</w:t>
      </w:r>
    </w:p>
    <w:p w14:paraId="1795062A" w14:textId="77777777" w:rsidR="00392E6B" w:rsidRPr="00F74ACB" w:rsidRDefault="00392E6B" w:rsidP="00F74ACB">
      <w:pPr>
        <w:pStyle w:val="Listparagraf"/>
        <w:keepNext/>
        <w:widowControl/>
        <w:numPr>
          <w:ilvl w:val="2"/>
          <w:numId w:val="6"/>
        </w:numPr>
        <w:autoSpaceDE/>
        <w:autoSpaceDN/>
        <w:spacing w:line="276" w:lineRule="auto"/>
        <w:contextualSpacing/>
        <w:outlineLvl w:val="1"/>
        <w:rPr>
          <w:rFonts w:ascii="Arial Narrow" w:eastAsiaTheme="majorEastAsia" w:hAnsi="Arial Narrow"/>
          <w:b/>
          <w:bCs/>
          <w:iCs/>
          <w:sz w:val="24"/>
          <w:szCs w:val="24"/>
        </w:rPr>
      </w:pPr>
      <w:bookmarkStart w:id="13" w:name="_Toc525318414"/>
      <w:r w:rsidRPr="00F74ACB">
        <w:rPr>
          <w:rFonts w:ascii="Arial Narrow" w:eastAsiaTheme="majorEastAsia" w:hAnsi="Arial Narrow"/>
          <w:b/>
          <w:bCs/>
          <w:iCs/>
          <w:sz w:val="24"/>
          <w:szCs w:val="24"/>
        </w:rPr>
        <w:t xml:space="preserve">Termenul de răspuns la o cerere de </w:t>
      </w:r>
      <w:bookmarkEnd w:id="13"/>
      <w:r w:rsidRPr="00F74ACB">
        <w:rPr>
          <w:rFonts w:ascii="Arial Narrow" w:eastAsiaTheme="majorEastAsia" w:hAnsi="Arial Narrow"/>
          <w:b/>
          <w:bCs/>
          <w:iCs/>
          <w:sz w:val="24"/>
          <w:szCs w:val="24"/>
        </w:rPr>
        <w:t>portabilitate a datelor</w:t>
      </w:r>
    </w:p>
    <w:p w14:paraId="1795062B" w14:textId="77777777" w:rsidR="00392E6B" w:rsidRPr="00F74ACB" w:rsidRDefault="00392E6B" w:rsidP="00F74ACB">
      <w:pPr>
        <w:spacing w:line="276" w:lineRule="auto"/>
        <w:ind w:firstLine="72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Răspunsul la cererea persoanei vizate se va face în termen de o lună de la primirea cererii, cu excepția situațiilor în care cererea este complexă sau există un număr mare de cereri, când se poate prelungi cu încă două luni. Persoana va fi informată asupra amânării și motivului acesteia în termen de o lună de la primirea cererii. Dacă cererea este întemeiată, </w:t>
      </w:r>
      <w:r w:rsidR="00DA6FC2" w:rsidRPr="00F74ACB">
        <w:rPr>
          <w:rFonts w:ascii="Arial Narrow" w:eastAsiaTheme="minorEastAsia" w:hAnsi="Arial Narrow"/>
          <w:sz w:val="24"/>
          <w:szCs w:val="24"/>
        </w:rPr>
        <w:t>Sanatoriului de Pneumoftiziologie Geoagiu</w:t>
      </w:r>
      <w:r w:rsidR="00DA6FC2" w:rsidRPr="00F74ACB">
        <w:rPr>
          <w:rFonts w:ascii="Arial Narrow" w:eastAsiaTheme="minorEastAsia" w:hAnsi="Arial Narrow" w:cs="Liberation Sans"/>
          <w:sz w:val="24"/>
          <w:szCs w:val="24"/>
        </w:rPr>
        <w:t xml:space="preserve"> </w:t>
      </w:r>
      <w:r w:rsidRPr="00F74ACB">
        <w:rPr>
          <w:rFonts w:ascii="Arial Narrow" w:eastAsiaTheme="minorEastAsia" w:hAnsi="Arial Narrow" w:cstheme="majorHAnsi"/>
          <w:color w:val="000000" w:themeColor="text1"/>
          <w:sz w:val="24"/>
          <w:szCs w:val="24"/>
        </w:rPr>
        <w:t xml:space="preserve">va facilita exercitarea drepturilor. Dacă cererea nu este întemeiată, </w:t>
      </w:r>
      <w:r w:rsidR="00DA6FC2" w:rsidRPr="00F74ACB">
        <w:rPr>
          <w:rFonts w:ascii="Arial Narrow" w:eastAsiaTheme="minorEastAsia" w:hAnsi="Arial Narrow" w:cstheme="majorHAnsi"/>
          <w:color w:val="000000" w:themeColor="text1"/>
          <w:sz w:val="24"/>
          <w:szCs w:val="24"/>
        </w:rPr>
        <w:t>unitatea sanitară</w:t>
      </w:r>
      <w:r w:rsidRPr="00F74ACB">
        <w:rPr>
          <w:rFonts w:ascii="Arial Narrow" w:eastAsiaTheme="minorEastAsia" w:hAnsi="Arial Narrow" w:cstheme="majorHAnsi"/>
          <w:color w:val="000000" w:themeColor="text1"/>
          <w:sz w:val="24"/>
          <w:szCs w:val="24"/>
        </w:rPr>
        <w:t xml:space="preserve"> va comunica motivul refuzului persoanei vizate și i se va comunica dreptul de a depune o plângere la ANSPDCP și dreptul de a se adresa justiției.</w:t>
      </w:r>
      <w:bookmarkStart w:id="14" w:name="_Toc525318415"/>
    </w:p>
    <w:p w14:paraId="1795062C" w14:textId="77777777" w:rsidR="00392E6B" w:rsidRPr="00F74ACB" w:rsidRDefault="00392E6B" w:rsidP="00F74ACB">
      <w:pPr>
        <w:pStyle w:val="Listparagraf"/>
        <w:numPr>
          <w:ilvl w:val="1"/>
          <w:numId w:val="6"/>
        </w:numPr>
        <w:autoSpaceDE/>
        <w:autoSpaceDN/>
        <w:spacing w:line="276" w:lineRule="auto"/>
        <w:contextualSpacing/>
        <w:rPr>
          <w:rFonts w:ascii="Arial Narrow" w:hAnsi="Arial Narrow"/>
          <w:b/>
          <w:bCs/>
          <w:kern w:val="32"/>
          <w:sz w:val="24"/>
          <w:szCs w:val="24"/>
        </w:rPr>
      </w:pPr>
      <w:r w:rsidRPr="00F74ACB">
        <w:rPr>
          <w:rFonts w:ascii="Arial Narrow" w:hAnsi="Arial Narrow"/>
          <w:b/>
          <w:bCs/>
          <w:kern w:val="32"/>
          <w:sz w:val="24"/>
          <w:szCs w:val="24"/>
        </w:rPr>
        <w:t>Dreptul de a se opune prelucrării</w:t>
      </w:r>
      <w:bookmarkEnd w:id="14"/>
    </w:p>
    <w:p w14:paraId="1795062D" w14:textId="77777777" w:rsidR="00392E6B" w:rsidRPr="00F74ACB" w:rsidRDefault="00392E6B" w:rsidP="00F74ACB">
      <w:pPr>
        <w:spacing w:line="276" w:lineRule="auto"/>
        <w:ind w:firstLine="72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Persoana vizată are dreptul.</w:t>
      </w:r>
    </w:p>
    <w:p w14:paraId="1795062E" w14:textId="77777777" w:rsidR="00202D70" w:rsidRPr="00F74ACB" w:rsidRDefault="00F53EF5" w:rsidP="00F74ACB">
      <w:pPr>
        <w:pStyle w:val="Listparagraf"/>
        <w:numPr>
          <w:ilvl w:val="0"/>
          <w:numId w:val="7"/>
        </w:numPr>
        <w:spacing w:line="276" w:lineRule="auto"/>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De a se opune</w:t>
      </w:r>
      <w:r w:rsidR="00BB10C5" w:rsidRPr="00F74ACB">
        <w:rPr>
          <w:rFonts w:ascii="Arial Narrow" w:eastAsiaTheme="minorEastAsia" w:hAnsi="Arial Narrow" w:cstheme="majorHAnsi"/>
          <w:color w:val="000000" w:themeColor="text1"/>
          <w:sz w:val="24"/>
          <w:szCs w:val="24"/>
        </w:rPr>
        <w:t xml:space="preserve">, din motive legate de situația sa particulară în care se află, prelucrării datelor </w:t>
      </w:r>
      <w:r w:rsidR="0052785B" w:rsidRPr="00F74ACB">
        <w:rPr>
          <w:rFonts w:ascii="Arial Narrow" w:eastAsiaTheme="minorEastAsia" w:hAnsi="Arial Narrow" w:cstheme="majorHAnsi"/>
          <w:color w:val="000000" w:themeColor="text1"/>
          <w:sz w:val="24"/>
          <w:szCs w:val="24"/>
        </w:rPr>
        <w:t>cu caracter personal, cu excepția cazului în care operatorul demonstrează c</w:t>
      </w:r>
      <w:r w:rsidR="00054BDD" w:rsidRPr="00F74ACB">
        <w:rPr>
          <w:rFonts w:ascii="Arial Narrow" w:eastAsiaTheme="minorEastAsia" w:hAnsi="Arial Narrow" w:cstheme="majorHAnsi"/>
          <w:color w:val="000000" w:themeColor="text1"/>
          <w:sz w:val="24"/>
          <w:szCs w:val="24"/>
        </w:rPr>
        <w:t>ă</w:t>
      </w:r>
      <w:r w:rsidR="0052785B" w:rsidRPr="00F74ACB">
        <w:rPr>
          <w:rFonts w:ascii="Arial Narrow" w:eastAsiaTheme="minorEastAsia" w:hAnsi="Arial Narrow" w:cstheme="majorHAnsi"/>
          <w:color w:val="000000" w:themeColor="text1"/>
          <w:sz w:val="24"/>
          <w:szCs w:val="24"/>
        </w:rPr>
        <w:t xml:space="preserve"> are motive legitime</w:t>
      </w:r>
      <w:r w:rsidR="00054BDD" w:rsidRPr="00F74ACB">
        <w:rPr>
          <w:rFonts w:ascii="Arial Narrow" w:eastAsiaTheme="minorEastAsia" w:hAnsi="Arial Narrow" w:cstheme="majorHAnsi"/>
          <w:color w:val="000000" w:themeColor="text1"/>
          <w:sz w:val="24"/>
          <w:szCs w:val="24"/>
        </w:rPr>
        <w:t xml:space="preserve"> și imperioase care justifică prelucrarea și care</w:t>
      </w:r>
      <w:r w:rsidR="005851FE" w:rsidRPr="00F74ACB">
        <w:rPr>
          <w:rFonts w:ascii="Arial Narrow" w:eastAsiaTheme="minorEastAsia" w:hAnsi="Arial Narrow" w:cstheme="majorHAnsi"/>
          <w:color w:val="000000" w:themeColor="text1"/>
          <w:sz w:val="24"/>
          <w:szCs w:val="24"/>
        </w:rPr>
        <w:t xml:space="preserve"> prevalează asupra intereselor, drepturilor și libertăților persoanei vizate </w:t>
      </w:r>
      <w:r w:rsidR="00196B6E" w:rsidRPr="00F74ACB">
        <w:rPr>
          <w:rFonts w:ascii="Arial Narrow" w:eastAsiaTheme="minorEastAsia" w:hAnsi="Arial Narrow" w:cstheme="majorHAnsi"/>
          <w:color w:val="000000" w:themeColor="text1"/>
          <w:sz w:val="24"/>
          <w:szCs w:val="24"/>
        </w:rPr>
        <w:t>sau în scopul constatării, exercitării sau apărării unui drept în instanță</w:t>
      </w:r>
    </w:p>
    <w:p w14:paraId="1795062F" w14:textId="77777777" w:rsidR="00CB70FA" w:rsidRPr="00F74ACB" w:rsidRDefault="00202D70" w:rsidP="00F74ACB">
      <w:pPr>
        <w:pStyle w:val="Listparagraf"/>
        <w:numPr>
          <w:ilvl w:val="0"/>
          <w:numId w:val="7"/>
        </w:numPr>
        <w:spacing w:line="276" w:lineRule="auto"/>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De a se opune, din motive legate de situația sa</w:t>
      </w:r>
      <w:r w:rsidR="007535C4" w:rsidRPr="00F74ACB">
        <w:rPr>
          <w:rFonts w:ascii="Arial Narrow" w:eastAsiaTheme="minorEastAsia" w:hAnsi="Arial Narrow" w:cstheme="majorHAnsi"/>
          <w:color w:val="000000" w:themeColor="text1"/>
          <w:sz w:val="24"/>
          <w:szCs w:val="24"/>
        </w:rPr>
        <w:t xml:space="preserve"> particulară, prelucrării datelor care o privesc, în scopuri de cercetare științifică</w:t>
      </w:r>
      <w:r w:rsidR="000E7B1F" w:rsidRPr="00F74ACB">
        <w:rPr>
          <w:rFonts w:ascii="Arial Narrow" w:eastAsiaTheme="minorEastAsia" w:hAnsi="Arial Narrow" w:cstheme="majorHAnsi"/>
          <w:color w:val="000000" w:themeColor="text1"/>
          <w:sz w:val="24"/>
          <w:szCs w:val="24"/>
        </w:rPr>
        <w:t xml:space="preserve"> sau istorică sau în scopuri statist</w:t>
      </w:r>
      <w:r w:rsidR="00973FF5" w:rsidRPr="00F74ACB">
        <w:rPr>
          <w:rFonts w:ascii="Arial Narrow" w:eastAsiaTheme="minorEastAsia" w:hAnsi="Arial Narrow" w:cstheme="majorHAnsi"/>
          <w:color w:val="000000" w:themeColor="text1"/>
          <w:sz w:val="24"/>
          <w:szCs w:val="24"/>
        </w:rPr>
        <w:t>i</w:t>
      </w:r>
      <w:r w:rsidR="000E7B1F" w:rsidRPr="00F74ACB">
        <w:rPr>
          <w:rFonts w:ascii="Arial Narrow" w:eastAsiaTheme="minorEastAsia" w:hAnsi="Arial Narrow" w:cstheme="majorHAnsi"/>
          <w:color w:val="000000" w:themeColor="text1"/>
          <w:sz w:val="24"/>
          <w:szCs w:val="24"/>
        </w:rPr>
        <w:t>ce, cu exc</w:t>
      </w:r>
      <w:r w:rsidR="00973FF5" w:rsidRPr="00F74ACB">
        <w:rPr>
          <w:rFonts w:ascii="Arial Narrow" w:eastAsiaTheme="minorEastAsia" w:hAnsi="Arial Narrow" w:cstheme="majorHAnsi"/>
          <w:color w:val="000000" w:themeColor="text1"/>
          <w:sz w:val="24"/>
          <w:szCs w:val="24"/>
        </w:rPr>
        <w:t>e</w:t>
      </w:r>
      <w:r w:rsidR="000E7B1F" w:rsidRPr="00F74ACB">
        <w:rPr>
          <w:rFonts w:ascii="Arial Narrow" w:eastAsiaTheme="minorEastAsia" w:hAnsi="Arial Narrow" w:cstheme="majorHAnsi"/>
          <w:color w:val="000000" w:themeColor="text1"/>
          <w:sz w:val="24"/>
          <w:szCs w:val="24"/>
        </w:rPr>
        <w:t>p</w:t>
      </w:r>
      <w:r w:rsidR="00973FF5" w:rsidRPr="00F74ACB">
        <w:rPr>
          <w:rFonts w:ascii="Arial Narrow" w:eastAsiaTheme="minorEastAsia" w:hAnsi="Arial Narrow" w:cstheme="majorHAnsi"/>
          <w:color w:val="000000" w:themeColor="text1"/>
          <w:sz w:val="24"/>
          <w:szCs w:val="24"/>
        </w:rPr>
        <w:t xml:space="preserve">ția cazului în care prelucrarea </w:t>
      </w:r>
      <w:r w:rsidR="00BC4B9E" w:rsidRPr="00F74ACB">
        <w:rPr>
          <w:rFonts w:ascii="Arial Narrow" w:eastAsiaTheme="minorEastAsia" w:hAnsi="Arial Narrow" w:cstheme="majorHAnsi"/>
          <w:color w:val="000000" w:themeColor="text1"/>
          <w:sz w:val="24"/>
          <w:szCs w:val="24"/>
        </w:rPr>
        <w:t>este necesară pentru îndeplinirea unei sarcini din motive de interes public</w:t>
      </w:r>
      <w:r w:rsidR="005851FE" w:rsidRPr="00F74ACB">
        <w:rPr>
          <w:rFonts w:ascii="Arial Narrow" w:eastAsiaTheme="minorEastAsia" w:hAnsi="Arial Narrow" w:cstheme="majorHAnsi"/>
          <w:color w:val="000000" w:themeColor="text1"/>
          <w:sz w:val="24"/>
          <w:szCs w:val="24"/>
        </w:rPr>
        <w:t xml:space="preserve"> </w:t>
      </w:r>
      <w:r w:rsidR="00054BDD" w:rsidRPr="00F74ACB">
        <w:rPr>
          <w:rFonts w:ascii="Arial Narrow" w:eastAsiaTheme="minorEastAsia" w:hAnsi="Arial Narrow" w:cstheme="majorHAnsi"/>
          <w:color w:val="000000" w:themeColor="text1"/>
          <w:sz w:val="24"/>
          <w:szCs w:val="24"/>
        </w:rPr>
        <w:t xml:space="preserve"> </w:t>
      </w:r>
    </w:p>
    <w:p w14:paraId="17950630" w14:textId="77777777" w:rsidR="00392E6B" w:rsidRPr="00F74ACB" w:rsidRDefault="00392E6B" w:rsidP="00F74ACB">
      <w:pPr>
        <w:spacing w:line="276" w:lineRule="auto"/>
        <w:ind w:firstLine="72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lastRenderedPageBreak/>
        <w:t xml:space="preserve">Odată ce obiecția a fost făcută, </w:t>
      </w:r>
      <w:r w:rsidR="00BC4B9E" w:rsidRPr="00F74ACB">
        <w:rPr>
          <w:rFonts w:ascii="Arial Narrow" w:eastAsiaTheme="minorEastAsia" w:hAnsi="Arial Narrow" w:cstheme="majorHAnsi"/>
          <w:color w:val="000000" w:themeColor="text1"/>
          <w:sz w:val="24"/>
          <w:szCs w:val="24"/>
        </w:rPr>
        <w:t>operatorul</w:t>
      </w:r>
      <w:r w:rsidRPr="00F74ACB">
        <w:rPr>
          <w:rFonts w:ascii="Arial Narrow" w:eastAsiaTheme="minorEastAsia" w:hAnsi="Arial Narrow" w:cstheme="majorHAnsi"/>
          <w:color w:val="000000" w:themeColor="text1"/>
          <w:sz w:val="24"/>
          <w:szCs w:val="24"/>
        </w:rPr>
        <w:t xml:space="preserve"> trebuie să justifice motivele pe care se bazează prelucrarea și să suspende prelucrarea până când decizia a fost luată. O</w:t>
      </w:r>
      <w:r w:rsidR="003378AD" w:rsidRPr="00F74ACB">
        <w:rPr>
          <w:rFonts w:ascii="Arial Narrow" w:eastAsiaTheme="minorEastAsia" w:hAnsi="Arial Narrow" w:cstheme="majorHAnsi"/>
          <w:color w:val="000000" w:themeColor="text1"/>
          <w:sz w:val="24"/>
          <w:szCs w:val="24"/>
        </w:rPr>
        <w:t>peratorul</w:t>
      </w:r>
      <w:r w:rsidRPr="00F74ACB">
        <w:rPr>
          <w:rFonts w:ascii="Arial Narrow" w:eastAsiaTheme="minorEastAsia" w:hAnsi="Arial Narrow" w:cstheme="majorHAnsi"/>
          <w:color w:val="000000" w:themeColor="text1"/>
          <w:sz w:val="24"/>
          <w:szCs w:val="24"/>
        </w:rPr>
        <w:t xml:space="preserve"> nu va mai prelucra datele cu caracter personal, cu excepția cazului în care demonstrează că are motive legitime și imperioase care justifică prelucrarea și care prevalează asupra intereselor, drepturilor și libertăților persoanei vizate sau că scopul este constatarea, exercitarea sau apărarea unui drept în instanță.</w:t>
      </w:r>
    </w:p>
    <w:p w14:paraId="17950631" w14:textId="77777777" w:rsidR="00392E6B" w:rsidRPr="00F74ACB" w:rsidRDefault="00392E6B" w:rsidP="00F74ACB">
      <w:pPr>
        <w:pStyle w:val="Listparagraf"/>
        <w:numPr>
          <w:ilvl w:val="2"/>
          <w:numId w:val="6"/>
        </w:numPr>
        <w:autoSpaceDE/>
        <w:autoSpaceDN/>
        <w:spacing w:line="276" w:lineRule="auto"/>
        <w:contextualSpacing/>
        <w:rPr>
          <w:rFonts w:ascii="Arial Narrow" w:eastAsiaTheme="majorEastAsia" w:hAnsi="Arial Narrow"/>
          <w:b/>
          <w:bCs/>
          <w:iCs/>
          <w:sz w:val="24"/>
          <w:szCs w:val="24"/>
        </w:rPr>
      </w:pPr>
      <w:bookmarkStart w:id="15" w:name="_Toc525318416"/>
      <w:r w:rsidRPr="00F74ACB">
        <w:rPr>
          <w:rFonts w:ascii="Arial Narrow" w:eastAsiaTheme="majorEastAsia" w:hAnsi="Arial Narrow"/>
          <w:b/>
          <w:bCs/>
          <w:iCs/>
          <w:sz w:val="24"/>
          <w:szCs w:val="24"/>
        </w:rPr>
        <w:t>Termenul de răspuns la o cerere de obiecție</w:t>
      </w:r>
      <w:bookmarkEnd w:id="15"/>
    </w:p>
    <w:p w14:paraId="17950632" w14:textId="77777777" w:rsidR="00392E6B" w:rsidRPr="00F74ACB" w:rsidRDefault="00392E6B" w:rsidP="00F74ACB">
      <w:pPr>
        <w:spacing w:line="276" w:lineRule="auto"/>
        <w:ind w:firstLine="72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Răspunsul la cererea persoanei vizate se va face în termen de o lună de la primirea cererii, cu excepția situațiilor în care cererea este complexă sau există un număr mare de cereri, când se poate prelungi cu încă două luni. Persoana va fi informată asupra amânării și motivului acesteia în termen de o lună de la primirea cererii. Dacă cererea este întemeiată, </w:t>
      </w:r>
      <w:r w:rsidR="00B35CEB" w:rsidRPr="00F74ACB">
        <w:rPr>
          <w:rFonts w:ascii="Arial Narrow" w:eastAsiaTheme="minorEastAsia" w:hAnsi="Arial Narrow"/>
          <w:sz w:val="24"/>
          <w:szCs w:val="24"/>
        </w:rPr>
        <w:t xml:space="preserve"> Sanatoriul de Pneumoftiziologie Geoagiu</w:t>
      </w:r>
      <w:r w:rsidR="00B35CEB" w:rsidRPr="00F74ACB">
        <w:rPr>
          <w:rFonts w:ascii="Arial Narrow" w:eastAsiaTheme="minorEastAsia" w:hAnsi="Arial Narrow" w:cs="Liberation Sans"/>
          <w:sz w:val="24"/>
          <w:szCs w:val="24"/>
        </w:rPr>
        <w:t xml:space="preserve"> v</w:t>
      </w:r>
      <w:r w:rsidRPr="00F74ACB">
        <w:rPr>
          <w:rFonts w:ascii="Arial Narrow" w:eastAsiaTheme="minorEastAsia" w:hAnsi="Arial Narrow" w:cstheme="majorHAnsi"/>
          <w:color w:val="000000" w:themeColor="text1"/>
          <w:sz w:val="24"/>
          <w:szCs w:val="24"/>
        </w:rPr>
        <w:t xml:space="preserve">a facilita exercitarea drepturilor. Dacă cererea nu este întemeiată, </w:t>
      </w:r>
      <w:r w:rsidR="00B35CEB" w:rsidRPr="00F74ACB">
        <w:rPr>
          <w:rFonts w:ascii="Arial Narrow" w:eastAsiaTheme="minorEastAsia" w:hAnsi="Arial Narrow" w:cstheme="majorHAnsi"/>
          <w:color w:val="000000" w:themeColor="text1"/>
          <w:sz w:val="24"/>
          <w:szCs w:val="24"/>
        </w:rPr>
        <w:t>unitatea sanitară</w:t>
      </w:r>
      <w:r w:rsidRPr="00F74ACB">
        <w:rPr>
          <w:rFonts w:ascii="Arial Narrow" w:eastAsiaTheme="minorEastAsia" w:hAnsi="Arial Narrow" w:cstheme="majorHAnsi"/>
          <w:color w:val="000000" w:themeColor="text1"/>
          <w:sz w:val="24"/>
          <w:szCs w:val="24"/>
        </w:rPr>
        <w:t xml:space="preserve"> va comunica motivul refuzului persoanei vizate și i se va comunica persoanei dreptul de a depune o plângere la ANSPDCP și dreptul de a se adresa justiției.</w:t>
      </w:r>
      <w:bookmarkStart w:id="16" w:name="_Toc525318417"/>
    </w:p>
    <w:p w14:paraId="17950633" w14:textId="77777777" w:rsidR="00392E6B" w:rsidRPr="00F74ACB" w:rsidRDefault="00392E6B" w:rsidP="00F74ACB">
      <w:pPr>
        <w:pStyle w:val="Listparagraf"/>
        <w:numPr>
          <w:ilvl w:val="0"/>
          <w:numId w:val="6"/>
        </w:numPr>
        <w:autoSpaceDE/>
        <w:autoSpaceDN/>
        <w:spacing w:line="276" w:lineRule="auto"/>
        <w:contextualSpacing/>
        <w:rPr>
          <w:rFonts w:ascii="Arial Narrow" w:eastAsiaTheme="minorEastAsia" w:hAnsi="Arial Narrow" w:cstheme="majorHAnsi"/>
          <w:color w:val="000000" w:themeColor="text1"/>
          <w:sz w:val="24"/>
          <w:szCs w:val="24"/>
        </w:rPr>
      </w:pPr>
      <w:r w:rsidRPr="00F74ACB">
        <w:rPr>
          <w:rFonts w:ascii="Arial Narrow" w:hAnsi="Arial Narrow"/>
          <w:b/>
          <w:bCs/>
          <w:kern w:val="32"/>
          <w:sz w:val="24"/>
          <w:szCs w:val="24"/>
        </w:rPr>
        <w:t>Procesul decizional individual automatizat, inclusiv crearea de profiluri</w:t>
      </w:r>
      <w:bookmarkEnd w:id="16"/>
    </w:p>
    <w:p w14:paraId="17950634" w14:textId="77777777" w:rsidR="00392E6B" w:rsidRPr="00F74ACB" w:rsidRDefault="00392E6B" w:rsidP="00F74ACB">
      <w:pPr>
        <w:spacing w:line="276" w:lineRule="auto"/>
        <w:ind w:firstLine="36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 xml:space="preserve">Persoana vizată are dreptul să nu facă obiectul unei decizii automate, inclusiv crearea de profiluri în cazul în care decizia are un efect semnificativ sau juridic asupra acesteia. Persoana vizată are, de asemenea, dreptul de a-și exprima punctul de vedere, de a solicita intervenție umană și de a contesta decizia. </w:t>
      </w:r>
    </w:p>
    <w:p w14:paraId="17950635" w14:textId="77777777" w:rsidR="008540AE" w:rsidRPr="00F74ACB" w:rsidRDefault="00392E6B" w:rsidP="00F74ACB">
      <w:pPr>
        <w:spacing w:line="276" w:lineRule="auto"/>
        <w:ind w:firstLine="36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Există excepții de la acest drept, RESPECTIV în cazul în care decizia:</w:t>
      </w:r>
    </w:p>
    <w:p w14:paraId="17950636" w14:textId="77777777" w:rsidR="00392E6B" w:rsidRPr="00F74ACB" w:rsidRDefault="00392E6B" w:rsidP="00F74ACB">
      <w:pPr>
        <w:pStyle w:val="Listparagraf"/>
        <w:numPr>
          <w:ilvl w:val="0"/>
          <w:numId w:val="5"/>
        </w:numPr>
        <w:spacing w:line="276" w:lineRule="auto"/>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Este necesară pentru încheierea sau executarea contractului;</w:t>
      </w:r>
    </w:p>
    <w:p w14:paraId="17950637" w14:textId="77777777" w:rsidR="00392E6B" w:rsidRPr="00F74ACB" w:rsidRDefault="00392E6B" w:rsidP="00F74ACB">
      <w:pPr>
        <w:numPr>
          <w:ilvl w:val="0"/>
          <w:numId w:val="5"/>
        </w:numPr>
        <w:autoSpaceDE/>
        <w:autoSpaceDN/>
        <w:spacing w:line="276" w:lineRule="auto"/>
        <w:contextualSpacing/>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Este autorizată prin lege națională sau europeană;</w:t>
      </w:r>
    </w:p>
    <w:p w14:paraId="17950638" w14:textId="77777777" w:rsidR="00392E6B" w:rsidRPr="00F74ACB" w:rsidRDefault="00392E6B" w:rsidP="00F74ACB">
      <w:pPr>
        <w:numPr>
          <w:ilvl w:val="0"/>
          <w:numId w:val="5"/>
        </w:numPr>
        <w:autoSpaceDE/>
        <w:autoSpaceDN/>
        <w:spacing w:line="276" w:lineRule="auto"/>
        <w:contextualSpacing/>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Se bazează pe consimțământul explicit al persoanei vizate;</w:t>
      </w:r>
    </w:p>
    <w:p w14:paraId="17950639" w14:textId="77777777" w:rsidR="00392E6B" w:rsidRPr="00F74ACB" w:rsidRDefault="00392E6B" w:rsidP="00F74ACB">
      <w:pPr>
        <w:spacing w:line="276" w:lineRule="auto"/>
        <w:ind w:firstLine="360"/>
        <w:jc w:val="both"/>
        <w:rPr>
          <w:rFonts w:ascii="Arial Narrow" w:eastAsiaTheme="minorEastAsia" w:hAnsi="Arial Narrow" w:cstheme="majorHAnsi"/>
          <w:color w:val="000000" w:themeColor="text1"/>
          <w:sz w:val="24"/>
          <w:szCs w:val="24"/>
        </w:rPr>
      </w:pPr>
      <w:r w:rsidRPr="00F74ACB">
        <w:rPr>
          <w:rFonts w:ascii="Arial Narrow" w:eastAsiaTheme="minorEastAsia" w:hAnsi="Arial Narrow" w:cstheme="majorHAnsi"/>
          <w:color w:val="000000" w:themeColor="text1"/>
          <w:sz w:val="24"/>
          <w:szCs w:val="24"/>
        </w:rPr>
        <w:t>În situațiile de la punctele (</w:t>
      </w:r>
      <w:r w:rsidR="008540AE" w:rsidRPr="00F74ACB">
        <w:rPr>
          <w:rFonts w:ascii="Arial Narrow" w:eastAsiaTheme="minorEastAsia" w:hAnsi="Arial Narrow" w:cstheme="majorHAnsi"/>
          <w:color w:val="000000" w:themeColor="text1"/>
          <w:sz w:val="24"/>
          <w:szCs w:val="24"/>
        </w:rPr>
        <w:t>a</w:t>
      </w:r>
      <w:r w:rsidRPr="00F74ACB">
        <w:rPr>
          <w:rFonts w:ascii="Arial Narrow" w:eastAsiaTheme="minorEastAsia" w:hAnsi="Arial Narrow" w:cstheme="majorHAnsi"/>
          <w:color w:val="000000" w:themeColor="text1"/>
          <w:sz w:val="24"/>
          <w:szCs w:val="24"/>
        </w:rPr>
        <w:t>) și (</w:t>
      </w:r>
      <w:r w:rsidR="008540AE" w:rsidRPr="00F74ACB">
        <w:rPr>
          <w:rFonts w:ascii="Arial Narrow" w:eastAsiaTheme="minorEastAsia" w:hAnsi="Arial Narrow" w:cstheme="majorHAnsi"/>
          <w:color w:val="000000" w:themeColor="text1"/>
          <w:sz w:val="24"/>
          <w:szCs w:val="24"/>
        </w:rPr>
        <w:t>b</w:t>
      </w:r>
      <w:r w:rsidRPr="00F74ACB">
        <w:rPr>
          <w:rFonts w:ascii="Arial Narrow" w:eastAsiaTheme="minorEastAsia" w:hAnsi="Arial Narrow" w:cstheme="majorHAnsi"/>
          <w:color w:val="000000" w:themeColor="text1"/>
          <w:sz w:val="24"/>
          <w:szCs w:val="24"/>
        </w:rPr>
        <w:t xml:space="preserve">), </w:t>
      </w:r>
      <w:r w:rsidR="00B92043" w:rsidRPr="00F74ACB">
        <w:rPr>
          <w:rFonts w:ascii="Arial Narrow" w:eastAsiaTheme="minorEastAsia" w:hAnsi="Arial Narrow"/>
          <w:sz w:val="24"/>
          <w:szCs w:val="24"/>
        </w:rPr>
        <w:t>Sanatoriul de Pneumoftiziologie Geoagiu</w:t>
      </w:r>
      <w:r w:rsidR="00B92043" w:rsidRPr="00F74ACB">
        <w:rPr>
          <w:rFonts w:ascii="Arial Narrow" w:eastAsiaTheme="minorEastAsia" w:hAnsi="Arial Narrow" w:cs="Liberation Sans"/>
          <w:sz w:val="24"/>
          <w:szCs w:val="24"/>
        </w:rPr>
        <w:t xml:space="preserve"> </w:t>
      </w:r>
      <w:r w:rsidRPr="00F74ACB">
        <w:rPr>
          <w:rFonts w:ascii="Arial Narrow" w:eastAsiaTheme="minorEastAsia" w:hAnsi="Arial Narrow" w:cstheme="majorHAnsi"/>
          <w:color w:val="000000" w:themeColor="text1"/>
          <w:sz w:val="24"/>
          <w:szCs w:val="24"/>
        </w:rPr>
        <w:t>va pune în aplicare măsuri corespunzătoare pentru protejarea drepturilor, libertăților și intereselor legitime ale persoanei vizate, cel puțin dreptul acesteia de a obține intervenție umană din partea operatorului, de a-și exprima punctul de vedere și de a contesta decizia.</w:t>
      </w:r>
    </w:p>
    <w:p w14:paraId="1795063A" w14:textId="77777777" w:rsidR="00392E6B" w:rsidRPr="00F74ACB" w:rsidRDefault="00392E6B" w:rsidP="00F74ACB">
      <w:pPr>
        <w:spacing w:line="276" w:lineRule="auto"/>
        <w:ind w:firstLine="360"/>
        <w:jc w:val="both"/>
        <w:rPr>
          <w:rFonts w:ascii="Arial Narrow" w:eastAsiaTheme="minorEastAsia" w:hAnsi="Arial Narrow" w:cs="Liberation Sans"/>
          <w:sz w:val="24"/>
          <w:szCs w:val="24"/>
        </w:rPr>
      </w:pPr>
      <w:r w:rsidRPr="00F74ACB">
        <w:rPr>
          <w:rFonts w:ascii="Arial Narrow" w:eastAsiaTheme="minorEastAsia" w:hAnsi="Arial Narrow" w:cstheme="majorHAnsi"/>
          <w:color w:val="000000" w:themeColor="text1"/>
          <w:sz w:val="24"/>
          <w:szCs w:val="24"/>
        </w:rPr>
        <w:t xml:space="preserve">Pentru a evalua temeinicia unei astfel de cereri, </w:t>
      </w:r>
      <w:r w:rsidR="002E648C" w:rsidRPr="00F74ACB">
        <w:rPr>
          <w:rFonts w:ascii="Arial Narrow" w:eastAsiaTheme="minorEastAsia" w:hAnsi="Arial Narrow" w:cstheme="majorHAnsi"/>
          <w:color w:val="000000" w:themeColor="text1"/>
          <w:sz w:val="24"/>
          <w:szCs w:val="24"/>
        </w:rPr>
        <w:t xml:space="preserve">unitatea sanitară </w:t>
      </w:r>
      <w:r w:rsidRPr="00F74ACB">
        <w:rPr>
          <w:rFonts w:ascii="Arial Narrow" w:eastAsiaTheme="minorEastAsia" w:hAnsi="Arial Narrow" w:cstheme="majorHAnsi"/>
          <w:color w:val="000000" w:themeColor="text1"/>
          <w:sz w:val="24"/>
          <w:szCs w:val="24"/>
        </w:rPr>
        <w:t xml:space="preserve">va trebui să decidă dacă excepțiile de mai sus se vor aplica situației. Pentru a se lua o decizie potrivită, este recomandat să se apeleze la </w:t>
      </w:r>
      <w:r w:rsidRPr="00F74ACB">
        <w:rPr>
          <w:rFonts w:ascii="Arial Narrow" w:eastAsiaTheme="minorEastAsia" w:hAnsi="Arial Narrow" w:cs="Liberation Sans"/>
          <w:sz w:val="24"/>
          <w:szCs w:val="24"/>
        </w:rPr>
        <w:t xml:space="preserve">juriști din cadrul </w:t>
      </w:r>
      <w:r w:rsidR="002E648C" w:rsidRPr="00F74ACB">
        <w:rPr>
          <w:rFonts w:ascii="Arial Narrow" w:eastAsiaTheme="minorEastAsia" w:hAnsi="Arial Narrow" w:cs="Liberation Sans"/>
          <w:sz w:val="24"/>
          <w:szCs w:val="24"/>
        </w:rPr>
        <w:t>instituției și responsabilul cu protecția datelor</w:t>
      </w:r>
      <w:r w:rsidRPr="00F74ACB">
        <w:rPr>
          <w:rFonts w:ascii="Arial Narrow" w:eastAsiaTheme="minorEastAsia" w:hAnsi="Arial Narrow" w:cs="Liberation Sans"/>
          <w:sz w:val="24"/>
          <w:szCs w:val="24"/>
        </w:rPr>
        <w:t>.</w:t>
      </w:r>
    </w:p>
    <w:p w14:paraId="1795063B" w14:textId="77777777" w:rsidR="00392E6B" w:rsidRPr="00F74ACB" w:rsidRDefault="00392E6B" w:rsidP="00F74ACB">
      <w:pPr>
        <w:pStyle w:val="Listparagraf"/>
        <w:keepNext/>
        <w:widowControl/>
        <w:numPr>
          <w:ilvl w:val="0"/>
          <w:numId w:val="6"/>
        </w:numPr>
        <w:autoSpaceDE/>
        <w:autoSpaceDN/>
        <w:spacing w:before="0" w:line="276" w:lineRule="auto"/>
        <w:contextualSpacing/>
        <w:jc w:val="left"/>
        <w:outlineLvl w:val="0"/>
        <w:rPr>
          <w:rFonts w:ascii="Arial Narrow" w:eastAsiaTheme="majorEastAsia" w:hAnsi="Arial Narrow"/>
          <w:b/>
          <w:bCs/>
          <w:kern w:val="32"/>
          <w:sz w:val="24"/>
          <w:szCs w:val="24"/>
        </w:rPr>
      </w:pPr>
      <w:bookmarkStart w:id="17" w:name="_Toc525318418"/>
      <w:r w:rsidRPr="00F74ACB">
        <w:rPr>
          <w:rFonts w:ascii="Arial Narrow" w:eastAsiaTheme="majorEastAsia" w:hAnsi="Arial Narrow"/>
          <w:b/>
          <w:bCs/>
          <w:kern w:val="32"/>
          <w:sz w:val="24"/>
          <w:szCs w:val="24"/>
        </w:rPr>
        <w:t>Dreptul la retragerea consimțământului</w:t>
      </w:r>
      <w:bookmarkEnd w:id="17"/>
    </w:p>
    <w:p w14:paraId="1795063C" w14:textId="77777777" w:rsidR="00392E6B" w:rsidRPr="00F74ACB" w:rsidRDefault="00392E6B" w:rsidP="00F74ACB">
      <w:pPr>
        <w:spacing w:line="276" w:lineRule="auto"/>
        <w:ind w:firstLine="720"/>
        <w:jc w:val="both"/>
        <w:rPr>
          <w:rFonts w:ascii="Arial Narrow" w:eastAsiaTheme="minorEastAsia" w:hAnsi="Arial Narrow"/>
          <w:sz w:val="24"/>
          <w:szCs w:val="24"/>
        </w:rPr>
      </w:pPr>
      <w:r w:rsidRPr="00F74ACB">
        <w:rPr>
          <w:rFonts w:ascii="Arial Narrow" w:eastAsiaTheme="minorEastAsia" w:hAnsi="Arial Narrow"/>
          <w:sz w:val="24"/>
          <w:szCs w:val="24"/>
        </w:rPr>
        <w:t xml:space="preserve">Persoana vizată are dreptul de a-și retrage consimțământul atunci când consimțământul este folosit ca temei legal pentru prelucrare. Dacă nu există alt temei juridic stabilit anterior pentru prelucrare, </w:t>
      </w:r>
      <w:r w:rsidR="00F41372" w:rsidRPr="00F74ACB">
        <w:rPr>
          <w:rFonts w:ascii="Arial Narrow" w:eastAsiaTheme="minorEastAsia" w:hAnsi="Arial Narrow"/>
          <w:sz w:val="24"/>
          <w:szCs w:val="24"/>
        </w:rPr>
        <w:t>Operatorul</w:t>
      </w:r>
      <w:r w:rsidRPr="00F74ACB">
        <w:rPr>
          <w:rFonts w:ascii="Arial Narrow" w:eastAsiaTheme="minorEastAsia" w:hAnsi="Arial Narrow"/>
          <w:sz w:val="24"/>
          <w:szCs w:val="24"/>
        </w:rPr>
        <w:t xml:space="preserve"> va înceta prelucrarea. </w:t>
      </w:r>
    </w:p>
    <w:p w14:paraId="1795063D" w14:textId="77777777" w:rsidR="00392E6B" w:rsidRPr="00F74ACB" w:rsidRDefault="003549D5" w:rsidP="00F74ACB">
      <w:pPr>
        <w:spacing w:line="276" w:lineRule="auto"/>
        <w:ind w:firstLine="720"/>
        <w:jc w:val="both"/>
        <w:rPr>
          <w:rFonts w:ascii="Arial Narrow" w:eastAsiaTheme="minorEastAsia" w:hAnsi="Arial Narrow"/>
          <w:color w:val="000000" w:themeColor="text1"/>
          <w:sz w:val="24"/>
          <w:szCs w:val="24"/>
        </w:rPr>
      </w:pPr>
      <w:r w:rsidRPr="00F74ACB">
        <w:rPr>
          <w:rFonts w:ascii="Arial Narrow" w:eastAsiaTheme="minorEastAsia" w:hAnsi="Arial Narrow"/>
          <w:sz w:val="24"/>
          <w:szCs w:val="24"/>
        </w:rPr>
        <w:t>Sanatoriul de Pneumoftiziologie Geoagiu</w:t>
      </w:r>
      <w:r w:rsidRPr="00F74ACB">
        <w:rPr>
          <w:rFonts w:ascii="Arial Narrow" w:eastAsiaTheme="minorEastAsia" w:hAnsi="Arial Narrow" w:cs="Liberation Sans"/>
          <w:sz w:val="24"/>
          <w:szCs w:val="24"/>
        </w:rPr>
        <w:t xml:space="preserve"> </w:t>
      </w:r>
      <w:r w:rsidR="00392E6B" w:rsidRPr="00F74ACB">
        <w:rPr>
          <w:rFonts w:ascii="Arial Narrow" w:eastAsiaTheme="minorEastAsia" w:hAnsi="Arial Narrow"/>
          <w:color w:val="000000" w:themeColor="text1"/>
          <w:sz w:val="24"/>
          <w:szCs w:val="24"/>
        </w:rPr>
        <w:t xml:space="preserve">se va asigura că consimțământul va fi retras la fel de ușor cum a fost dat, în orice moment și în mod gratuit, dar nu neapărat prin aceeași acțiune. Retragerea consimțământului nu trebuie să aducă prejudicii. În cazul retragerii, prelucrarea care a avut loc anterior rămâne legală, însă prelucrarea ulterioară trebuie să înceteze, cu excepția cazului în care </w:t>
      </w:r>
      <w:r w:rsidR="00081AED" w:rsidRPr="00F74ACB">
        <w:rPr>
          <w:rFonts w:ascii="Arial Narrow" w:eastAsiaTheme="minorEastAsia" w:hAnsi="Arial Narrow"/>
          <w:color w:val="000000" w:themeColor="text1"/>
          <w:sz w:val="24"/>
          <w:szCs w:val="24"/>
        </w:rPr>
        <w:t>unitatea sanitară</w:t>
      </w:r>
      <w:r w:rsidR="00392E6B" w:rsidRPr="00F74ACB">
        <w:rPr>
          <w:rFonts w:ascii="Arial Narrow" w:eastAsiaTheme="minorEastAsia" w:hAnsi="Arial Narrow" w:cs="Liberation Sans"/>
          <w:sz w:val="24"/>
          <w:szCs w:val="24"/>
        </w:rPr>
        <w:t xml:space="preserve"> are alt temei juridic, stabilit anterior, pentru prelucrare</w:t>
      </w:r>
      <w:r w:rsidR="00392E6B" w:rsidRPr="00F74ACB">
        <w:rPr>
          <w:rFonts w:ascii="Arial Narrow" w:eastAsiaTheme="minorEastAsia" w:hAnsi="Arial Narrow"/>
          <w:color w:val="000000" w:themeColor="text1"/>
          <w:sz w:val="24"/>
          <w:szCs w:val="24"/>
        </w:rPr>
        <w:t>.</w:t>
      </w:r>
      <w:bookmarkStart w:id="18" w:name="_Toc525318419"/>
    </w:p>
    <w:p w14:paraId="1795063E" w14:textId="77777777" w:rsidR="00392E6B" w:rsidRPr="00F74ACB" w:rsidRDefault="00392E6B" w:rsidP="00F74ACB">
      <w:pPr>
        <w:pStyle w:val="Listparagraf"/>
        <w:numPr>
          <w:ilvl w:val="0"/>
          <w:numId w:val="6"/>
        </w:numPr>
        <w:autoSpaceDE/>
        <w:autoSpaceDN/>
        <w:spacing w:before="0" w:line="276" w:lineRule="auto"/>
        <w:contextualSpacing/>
        <w:rPr>
          <w:rFonts w:ascii="Arial Narrow" w:eastAsiaTheme="minorEastAsia" w:hAnsi="Arial Narrow"/>
          <w:color w:val="000000" w:themeColor="text1"/>
          <w:sz w:val="24"/>
          <w:szCs w:val="24"/>
        </w:rPr>
      </w:pPr>
      <w:r w:rsidRPr="00F74ACB">
        <w:rPr>
          <w:rFonts w:ascii="Arial Narrow" w:eastAsiaTheme="minorEastAsia" w:hAnsi="Arial Narrow"/>
          <w:b/>
          <w:bCs/>
          <w:color w:val="000000" w:themeColor="text1"/>
          <w:sz w:val="24"/>
          <w:szCs w:val="24"/>
        </w:rPr>
        <w:t>Cum se calculează termenul de o lună?</w:t>
      </w:r>
      <w:bookmarkEnd w:id="18"/>
    </w:p>
    <w:p w14:paraId="1795063F" w14:textId="77777777" w:rsidR="00392E6B" w:rsidRPr="00F74ACB" w:rsidRDefault="00392E6B" w:rsidP="00F74ACB">
      <w:pPr>
        <w:spacing w:line="276" w:lineRule="auto"/>
        <w:ind w:firstLine="720"/>
        <w:jc w:val="both"/>
        <w:rPr>
          <w:rFonts w:ascii="Arial Narrow" w:eastAsiaTheme="minorEastAsia" w:hAnsi="Arial Narrow"/>
          <w:i/>
          <w:iCs/>
          <w:color w:val="000000" w:themeColor="text1"/>
          <w:sz w:val="24"/>
          <w:szCs w:val="24"/>
        </w:rPr>
      </w:pPr>
      <w:r w:rsidRPr="00F74ACB">
        <w:rPr>
          <w:rFonts w:ascii="Arial Narrow" w:eastAsiaTheme="minorEastAsia" w:hAnsi="Arial Narrow"/>
          <w:i/>
          <w:iCs/>
          <w:color w:val="000000" w:themeColor="text1"/>
          <w:sz w:val="24"/>
          <w:szCs w:val="24"/>
        </w:rPr>
        <w:t xml:space="preserve">Exemplu nr. 1: </w:t>
      </w:r>
      <w:r w:rsidR="00081AED" w:rsidRPr="00F74ACB">
        <w:rPr>
          <w:rFonts w:ascii="Arial Narrow" w:eastAsiaTheme="minorEastAsia" w:hAnsi="Arial Narrow"/>
          <w:i/>
          <w:iCs/>
          <w:sz w:val="24"/>
          <w:szCs w:val="24"/>
        </w:rPr>
        <w:t>Sanatoriului de Pneumoftiziologie Geoagiu</w:t>
      </w:r>
      <w:r w:rsidR="00081AED" w:rsidRPr="00F74ACB">
        <w:rPr>
          <w:rFonts w:ascii="Arial Narrow" w:eastAsiaTheme="minorEastAsia" w:hAnsi="Arial Narrow" w:cs="Liberation Sans"/>
          <w:sz w:val="24"/>
          <w:szCs w:val="24"/>
        </w:rPr>
        <w:t xml:space="preserve"> </w:t>
      </w:r>
      <w:r w:rsidRPr="00F74ACB">
        <w:rPr>
          <w:rFonts w:ascii="Arial Narrow" w:eastAsiaTheme="minorEastAsia" w:hAnsi="Arial Narrow"/>
          <w:i/>
          <w:iCs/>
          <w:color w:val="000000" w:themeColor="text1"/>
          <w:sz w:val="24"/>
          <w:szCs w:val="24"/>
        </w:rPr>
        <w:t>primește cererea pe 1</w:t>
      </w:r>
      <w:r w:rsidR="00862903" w:rsidRPr="00F74ACB">
        <w:rPr>
          <w:rFonts w:ascii="Arial Narrow" w:eastAsiaTheme="minorEastAsia" w:hAnsi="Arial Narrow"/>
          <w:i/>
          <w:iCs/>
          <w:color w:val="000000" w:themeColor="text1"/>
          <w:sz w:val="24"/>
          <w:szCs w:val="24"/>
        </w:rPr>
        <w:t>9</w:t>
      </w:r>
      <w:r w:rsidRPr="00F74ACB">
        <w:rPr>
          <w:rFonts w:ascii="Arial Narrow" w:eastAsiaTheme="minorEastAsia" w:hAnsi="Arial Narrow"/>
          <w:i/>
          <w:iCs/>
          <w:color w:val="000000" w:themeColor="text1"/>
          <w:sz w:val="24"/>
          <w:szCs w:val="24"/>
        </w:rPr>
        <w:t>.0</w:t>
      </w:r>
      <w:r w:rsidR="00862903" w:rsidRPr="00F74ACB">
        <w:rPr>
          <w:rFonts w:ascii="Arial Narrow" w:eastAsiaTheme="minorEastAsia" w:hAnsi="Arial Narrow"/>
          <w:i/>
          <w:iCs/>
          <w:color w:val="000000" w:themeColor="text1"/>
          <w:sz w:val="24"/>
          <w:szCs w:val="24"/>
        </w:rPr>
        <w:t>9</w:t>
      </w:r>
      <w:r w:rsidRPr="00F74ACB">
        <w:rPr>
          <w:rFonts w:ascii="Arial Narrow" w:eastAsiaTheme="minorEastAsia" w:hAnsi="Arial Narrow"/>
          <w:i/>
          <w:iCs/>
          <w:color w:val="000000" w:themeColor="text1"/>
          <w:sz w:val="24"/>
          <w:szCs w:val="24"/>
        </w:rPr>
        <w:t>.202</w:t>
      </w:r>
      <w:r w:rsidR="00081AED" w:rsidRPr="00F74ACB">
        <w:rPr>
          <w:rFonts w:ascii="Arial Narrow" w:eastAsiaTheme="minorEastAsia" w:hAnsi="Arial Narrow"/>
          <w:i/>
          <w:iCs/>
          <w:color w:val="000000" w:themeColor="text1"/>
          <w:sz w:val="24"/>
          <w:szCs w:val="24"/>
        </w:rPr>
        <w:t>4</w:t>
      </w:r>
      <w:r w:rsidRPr="00F74ACB">
        <w:rPr>
          <w:rFonts w:ascii="Arial Narrow" w:eastAsiaTheme="minorEastAsia" w:hAnsi="Arial Narrow"/>
          <w:i/>
          <w:iCs/>
          <w:color w:val="000000" w:themeColor="text1"/>
          <w:sz w:val="24"/>
          <w:szCs w:val="24"/>
        </w:rPr>
        <w:t>. Termenul de o lună va începe să curgă de a doua zi (</w:t>
      </w:r>
      <w:r w:rsidR="00862903" w:rsidRPr="00F74ACB">
        <w:rPr>
          <w:rFonts w:ascii="Arial Narrow" w:eastAsiaTheme="minorEastAsia" w:hAnsi="Arial Narrow"/>
          <w:i/>
          <w:iCs/>
          <w:color w:val="000000" w:themeColor="text1"/>
          <w:sz w:val="24"/>
          <w:szCs w:val="24"/>
        </w:rPr>
        <w:t>20 septembrie</w:t>
      </w:r>
      <w:r w:rsidRPr="00F74ACB">
        <w:rPr>
          <w:rFonts w:ascii="Arial Narrow" w:eastAsiaTheme="minorEastAsia" w:hAnsi="Arial Narrow"/>
          <w:i/>
          <w:iCs/>
          <w:color w:val="000000" w:themeColor="text1"/>
          <w:sz w:val="24"/>
          <w:szCs w:val="24"/>
        </w:rPr>
        <w:t xml:space="preserve">). Acest lucru înseamnă că </w:t>
      </w:r>
      <w:r w:rsidR="00862903" w:rsidRPr="00F74ACB">
        <w:rPr>
          <w:rFonts w:ascii="Arial Narrow" w:eastAsiaTheme="minorEastAsia" w:hAnsi="Arial Narrow"/>
          <w:i/>
          <w:iCs/>
          <w:color w:val="000000" w:themeColor="text1"/>
          <w:sz w:val="24"/>
          <w:szCs w:val="24"/>
        </w:rPr>
        <w:t>unitatea sanitară</w:t>
      </w:r>
      <w:r w:rsidRPr="00F74ACB">
        <w:rPr>
          <w:rFonts w:ascii="Arial Narrow" w:eastAsiaTheme="minorEastAsia" w:hAnsi="Arial Narrow"/>
          <w:i/>
          <w:iCs/>
          <w:color w:val="000000" w:themeColor="text1"/>
          <w:sz w:val="24"/>
          <w:szCs w:val="24"/>
        </w:rPr>
        <w:t xml:space="preserve"> va avea timp până pe</w:t>
      </w:r>
      <w:r w:rsidR="00F96004" w:rsidRPr="00F74ACB">
        <w:rPr>
          <w:rFonts w:ascii="Arial Narrow" w:eastAsiaTheme="minorEastAsia" w:hAnsi="Arial Narrow"/>
          <w:i/>
          <w:iCs/>
          <w:color w:val="000000" w:themeColor="text1"/>
          <w:sz w:val="24"/>
          <w:szCs w:val="24"/>
        </w:rPr>
        <w:t xml:space="preserve"> 19 octombrie</w:t>
      </w:r>
      <w:r w:rsidRPr="00F74ACB">
        <w:rPr>
          <w:rFonts w:ascii="Arial Narrow" w:eastAsiaTheme="minorEastAsia" w:hAnsi="Arial Narrow"/>
          <w:i/>
          <w:iCs/>
          <w:color w:val="000000" w:themeColor="text1"/>
          <w:sz w:val="24"/>
          <w:szCs w:val="24"/>
        </w:rPr>
        <w:t xml:space="preserve"> să se conformeze cererii.</w:t>
      </w:r>
    </w:p>
    <w:p w14:paraId="17950640" w14:textId="77777777" w:rsidR="00392E6B" w:rsidRPr="00F74ACB" w:rsidRDefault="00392E6B" w:rsidP="00F74ACB">
      <w:pPr>
        <w:spacing w:line="276" w:lineRule="auto"/>
        <w:ind w:firstLine="720"/>
        <w:jc w:val="both"/>
        <w:rPr>
          <w:rFonts w:ascii="Arial Narrow" w:eastAsiaTheme="minorEastAsia" w:hAnsi="Arial Narrow"/>
          <w:color w:val="000000" w:themeColor="text1"/>
          <w:sz w:val="24"/>
          <w:szCs w:val="24"/>
        </w:rPr>
      </w:pPr>
      <w:r w:rsidRPr="00F74ACB">
        <w:rPr>
          <w:rFonts w:ascii="Arial Narrow" w:eastAsiaTheme="minorEastAsia" w:hAnsi="Arial Narrow"/>
          <w:i/>
          <w:iCs/>
          <w:color w:val="000000" w:themeColor="text1"/>
          <w:sz w:val="24"/>
          <w:szCs w:val="24"/>
        </w:rPr>
        <w:t xml:space="preserve">Exemplu nr. 2: </w:t>
      </w:r>
      <w:r w:rsidR="007E11E6" w:rsidRPr="00F74ACB">
        <w:rPr>
          <w:rFonts w:ascii="Arial Narrow" w:eastAsiaTheme="minorEastAsia" w:hAnsi="Arial Narrow"/>
          <w:i/>
          <w:iCs/>
          <w:sz w:val="24"/>
          <w:szCs w:val="24"/>
        </w:rPr>
        <w:t>Sanatoriul de Pneumoftiziologie Geoagiu</w:t>
      </w:r>
      <w:r w:rsidR="007E11E6" w:rsidRPr="00F74ACB">
        <w:rPr>
          <w:rFonts w:ascii="Arial Narrow" w:eastAsiaTheme="minorEastAsia" w:hAnsi="Arial Narrow" w:cs="Liberation Sans"/>
          <w:sz w:val="24"/>
          <w:szCs w:val="24"/>
        </w:rPr>
        <w:t xml:space="preserve"> </w:t>
      </w:r>
      <w:r w:rsidRPr="00F74ACB">
        <w:rPr>
          <w:rFonts w:ascii="Arial Narrow" w:eastAsiaTheme="minorEastAsia" w:hAnsi="Arial Narrow"/>
          <w:i/>
          <w:iCs/>
          <w:color w:val="000000" w:themeColor="text1"/>
          <w:sz w:val="24"/>
          <w:szCs w:val="24"/>
        </w:rPr>
        <w:t>primește cererea pe 30 martie. Termenul de o lună va începe să curgă de a doua zi (31 martie). Deoarece nu există data de 31 aprilie, înseamnă că o</w:t>
      </w:r>
      <w:r w:rsidR="00070930" w:rsidRPr="00F74ACB">
        <w:rPr>
          <w:rFonts w:ascii="Arial Narrow" w:eastAsiaTheme="minorEastAsia" w:hAnsi="Arial Narrow"/>
          <w:i/>
          <w:iCs/>
          <w:color w:val="000000" w:themeColor="text1"/>
          <w:sz w:val="24"/>
          <w:szCs w:val="24"/>
        </w:rPr>
        <w:t>peratorul</w:t>
      </w:r>
      <w:r w:rsidRPr="00F74ACB">
        <w:rPr>
          <w:rFonts w:ascii="Arial Narrow" w:eastAsiaTheme="minorEastAsia" w:hAnsi="Arial Narrow"/>
          <w:i/>
          <w:iCs/>
          <w:color w:val="000000" w:themeColor="text1"/>
          <w:sz w:val="24"/>
          <w:szCs w:val="24"/>
        </w:rPr>
        <w:t xml:space="preserve"> va avea timp până pe 30 aprilie să se conformeze cererii. Dacă termenul de 30 de zile cade într-o zi nelucrătoare, </w:t>
      </w:r>
      <w:r w:rsidR="00EF759A" w:rsidRPr="00F74ACB">
        <w:rPr>
          <w:rFonts w:ascii="Arial Narrow" w:eastAsiaTheme="minorEastAsia" w:hAnsi="Arial Narrow"/>
          <w:i/>
          <w:iCs/>
          <w:color w:val="000000" w:themeColor="text1"/>
          <w:sz w:val="24"/>
          <w:szCs w:val="24"/>
        </w:rPr>
        <w:lastRenderedPageBreak/>
        <w:t>instituția</w:t>
      </w:r>
      <w:r w:rsidRPr="00F74ACB">
        <w:rPr>
          <w:rFonts w:ascii="Arial Narrow" w:eastAsiaTheme="minorEastAsia" w:hAnsi="Arial Narrow"/>
          <w:i/>
          <w:iCs/>
          <w:color w:val="000000" w:themeColor="text1"/>
          <w:sz w:val="24"/>
          <w:szCs w:val="24"/>
        </w:rPr>
        <w:t xml:space="preserve"> are timp până în următoarea zi lucrătoare să răspundă. </w:t>
      </w:r>
    </w:p>
    <w:p w14:paraId="17950641" w14:textId="77777777" w:rsidR="00392E6B" w:rsidRPr="00F74ACB" w:rsidRDefault="00392E6B" w:rsidP="00F74ACB">
      <w:pPr>
        <w:pStyle w:val="Listparagraf"/>
        <w:keepNext/>
        <w:widowControl/>
        <w:numPr>
          <w:ilvl w:val="0"/>
          <w:numId w:val="6"/>
        </w:numPr>
        <w:autoSpaceDE/>
        <w:autoSpaceDN/>
        <w:spacing w:before="0" w:line="276" w:lineRule="auto"/>
        <w:contextualSpacing/>
        <w:jc w:val="left"/>
        <w:outlineLvl w:val="0"/>
        <w:rPr>
          <w:rFonts w:ascii="Arial Narrow" w:eastAsiaTheme="majorEastAsia" w:hAnsi="Arial Narrow"/>
          <w:b/>
          <w:bCs/>
          <w:kern w:val="32"/>
          <w:sz w:val="24"/>
          <w:szCs w:val="24"/>
        </w:rPr>
      </w:pPr>
      <w:bookmarkStart w:id="19" w:name="_Toc525318420"/>
      <w:r w:rsidRPr="00F74ACB">
        <w:rPr>
          <w:rFonts w:ascii="Arial Narrow" w:eastAsiaTheme="majorEastAsia" w:hAnsi="Arial Narrow"/>
          <w:b/>
          <w:bCs/>
          <w:kern w:val="32"/>
          <w:sz w:val="24"/>
          <w:szCs w:val="24"/>
        </w:rPr>
        <w:t>Comunicările cu persoana vizată în temeiul drepturilor prevăzute de RGPD</w:t>
      </w:r>
      <w:bookmarkEnd w:id="19"/>
    </w:p>
    <w:p w14:paraId="17950642" w14:textId="77777777" w:rsidR="00392E6B" w:rsidRPr="00F74ACB" w:rsidRDefault="00650B82" w:rsidP="00F74ACB">
      <w:pPr>
        <w:spacing w:line="276" w:lineRule="auto"/>
        <w:ind w:firstLine="720"/>
        <w:jc w:val="both"/>
        <w:rPr>
          <w:rFonts w:ascii="Arial Narrow" w:eastAsiaTheme="majorEastAsia" w:hAnsi="Arial Narrow"/>
          <w:b/>
          <w:bCs/>
          <w:kern w:val="32"/>
          <w:sz w:val="24"/>
          <w:szCs w:val="24"/>
        </w:rPr>
      </w:pPr>
      <w:r w:rsidRPr="00F74ACB">
        <w:rPr>
          <w:rFonts w:ascii="Arial Narrow" w:eastAsiaTheme="minorEastAsia" w:hAnsi="Arial Narrow"/>
          <w:sz w:val="24"/>
          <w:szCs w:val="24"/>
        </w:rPr>
        <w:t>Este recomandat ca Sanatoriul de Pneumoftiziologie Geoagiu</w:t>
      </w:r>
      <w:r w:rsidRPr="00F74ACB">
        <w:rPr>
          <w:rFonts w:ascii="Arial Narrow" w:eastAsiaTheme="minorEastAsia" w:hAnsi="Arial Narrow" w:cs="Liberation Sans"/>
          <w:sz w:val="24"/>
          <w:szCs w:val="24"/>
        </w:rPr>
        <w:t xml:space="preserve"> </w:t>
      </w:r>
      <w:r w:rsidR="00204E7B" w:rsidRPr="00F74ACB">
        <w:rPr>
          <w:rFonts w:ascii="Arial Narrow" w:eastAsiaTheme="minorEastAsia" w:hAnsi="Arial Narrow" w:cs="Liberation Sans"/>
          <w:sz w:val="24"/>
          <w:szCs w:val="24"/>
        </w:rPr>
        <w:t>să</w:t>
      </w:r>
      <w:r w:rsidR="00392E6B" w:rsidRPr="00F74ACB">
        <w:rPr>
          <w:rFonts w:ascii="Arial Narrow" w:eastAsiaTheme="minorEastAsia" w:hAnsi="Arial Narrow" w:cs="Liberation Sans"/>
          <w:sz w:val="24"/>
          <w:szCs w:val="24"/>
        </w:rPr>
        <w:t xml:space="preserve"> implement</w:t>
      </w:r>
      <w:r w:rsidR="00204E7B" w:rsidRPr="00F74ACB">
        <w:rPr>
          <w:rFonts w:ascii="Arial Narrow" w:eastAsiaTheme="minorEastAsia" w:hAnsi="Arial Narrow" w:cs="Liberation Sans"/>
          <w:sz w:val="24"/>
          <w:szCs w:val="24"/>
        </w:rPr>
        <w:t>eze</w:t>
      </w:r>
      <w:r w:rsidR="00392E6B" w:rsidRPr="00F74ACB">
        <w:rPr>
          <w:rFonts w:ascii="Arial Narrow" w:eastAsiaTheme="minorEastAsia" w:hAnsi="Arial Narrow" w:cs="Liberation Sans"/>
          <w:sz w:val="24"/>
          <w:szCs w:val="24"/>
        </w:rPr>
        <w:t xml:space="preserve"> o adresă de e-mail destinată comunicării cu persoanele vizate, la care să aibă acces doar anumite persoane care pot asigura confidențialitatea deplină a informațiilor (de obicei, </w:t>
      </w:r>
      <w:r w:rsidR="00B9051B" w:rsidRPr="00F74ACB">
        <w:rPr>
          <w:rFonts w:ascii="Arial Narrow" w:eastAsiaTheme="minorEastAsia" w:hAnsi="Arial Narrow" w:cs="Liberation Sans"/>
          <w:sz w:val="24"/>
          <w:szCs w:val="24"/>
        </w:rPr>
        <w:t>responsabilul cu protecția datelor</w:t>
      </w:r>
      <w:r w:rsidR="00392E6B" w:rsidRPr="00F74ACB">
        <w:rPr>
          <w:rFonts w:ascii="Arial Narrow" w:eastAsiaTheme="minorEastAsia" w:hAnsi="Arial Narrow" w:cs="Liberation Sans"/>
          <w:sz w:val="24"/>
          <w:szCs w:val="24"/>
        </w:rPr>
        <w:t xml:space="preserve"> sau anumite persoane desemnate prin decizie de către </w:t>
      </w:r>
      <w:r w:rsidR="00204E7B" w:rsidRPr="00F74ACB">
        <w:rPr>
          <w:rFonts w:ascii="Arial Narrow" w:eastAsiaTheme="minorEastAsia" w:hAnsi="Arial Narrow" w:cs="Liberation Sans"/>
          <w:sz w:val="24"/>
          <w:szCs w:val="24"/>
        </w:rPr>
        <w:t>conducerea unității sanitare</w:t>
      </w:r>
      <w:r w:rsidR="00704A8C" w:rsidRPr="00F74ACB">
        <w:rPr>
          <w:rFonts w:ascii="Arial Narrow" w:eastAsiaTheme="minorEastAsia" w:hAnsi="Arial Narrow" w:cs="Liberation Sans"/>
          <w:sz w:val="24"/>
          <w:szCs w:val="24"/>
        </w:rPr>
        <w:t>, în speță juristul</w:t>
      </w:r>
      <w:r w:rsidR="00392E6B" w:rsidRPr="00F74ACB">
        <w:rPr>
          <w:rFonts w:ascii="Arial Narrow" w:eastAsiaTheme="minorEastAsia" w:hAnsi="Arial Narrow" w:cs="Liberation Sans"/>
          <w:sz w:val="24"/>
          <w:szCs w:val="24"/>
        </w:rPr>
        <w:t>).</w:t>
      </w:r>
    </w:p>
    <w:p w14:paraId="17950643" w14:textId="77777777" w:rsidR="00392E6B" w:rsidRPr="00F74ACB" w:rsidRDefault="00392E6B" w:rsidP="00F74ACB">
      <w:pPr>
        <w:pStyle w:val="Listparagraf"/>
        <w:keepNext/>
        <w:widowControl/>
        <w:numPr>
          <w:ilvl w:val="0"/>
          <w:numId w:val="6"/>
        </w:numPr>
        <w:autoSpaceDE/>
        <w:autoSpaceDN/>
        <w:spacing w:before="0" w:line="276" w:lineRule="auto"/>
        <w:contextualSpacing/>
        <w:jc w:val="left"/>
        <w:outlineLvl w:val="0"/>
        <w:rPr>
          <w:rFonts w:ascii="Arial Narrow" w:eastAsiaTheme="minorEastAsia" w:hAnsi="Arial Narrow"/>
          <w:sz w:val="24"/>
          <w:szCs w:val="24"/>
        </w:rPr>
      </w:pPr>
      <w:bookmarkStart w:id="20" w:name="_Toc525318421"/>
      <w:r w:rsidRPr="00F74ACB">
        <w:rPr>
          <w:rFonts w:ascii="Arial Narrow" w:eastAsiaTheme="majorEastAsia" w:hAnsi="Arial Narrow"/>
          <w:b/>
          <w:bCs/>
          <w:kern w:val="32"/>
          <w:sz w:val="24"/>
          <w:szCs w:val="24"/>
        </w:rPr>
        <w:t>Procedura de răspuns la cererea unei persoane vizate</w:t>
      </w:r>
      <w:bookmarkEnd w:id="20"/>
    </w:p>
    <w:p w14:paraId="17950644" w14:textId="77777777" w:rsidR="00392E6B" w:rsidRPr="00F74ACB" w:rsidRDefault="00392E6B" w:rsidP="00F74ACB">
      <w:pPr>
        <w:spacing w:line="276" w:lineRule="auto"/>
        <w:ind w:firstLine="720"/>
        <w:jc w:val="both"/>
        <w:rPr>
          <w:rFonts w:ascii="Arial Narrow" w:eastAsiaTheme="minorEastAsia" w:hAnsi="Arial Narrow"/>
          <w:sz w:val="24"/>
          <w:szCs w:val="24"/>
        </w:rPr>
      </w:pPr>
      <w:r w:rsidRPr="00F74ACB">
        <w:rPr>
          <w:rFonts w:ascii="Arial Narrow" w:eastAsiaTheme="minorEastAsia" w:hAnsi="Arial Narrow"/>
          <w:sz w:val="24"/>
          <w:szCs w:val="24"/>
        </w:rPr>
        <w:t xml:space="preserve">Următoarea procedură va fi urmată de </w:t>
      </w:r>
      <w:r w:rsidR="00704A8C" w:rsidRPr="00F74ACB">
        <w:rPr>
          <w:rFonts w:ascii="Arial Narrow" w:eastAsiaTheme="minorEastAsia" w:hAnsi="Arial Narrow"/>
          <w:sz w:val="24"/>
          <w:szCs w:val="24"/>
        </w:rPr>
        <w:t>Sanatoriul de Pneumoftiziologie Geoagiu</w:t>
      </w:r>
      <w:r w:rsidR="00704A8C" w:rsidRPr="00F74ACB">
        <w:rPr>
          <w:rFonts w:ascii="Arial Narrow" w:eastAsiaTheme="minorEastAsia" w:hAnsi="Arial Narrow" w:cs="Liberation Sans"/>
          <w:sz w:val="24"/>
          <w:szCs w:val="24"/>
        </w:rPr>
        <w:t xml:space="preserve"> </w:t>
      </w:r>
      <w:r w:rsidRPr="00F74ACB">
        <w:rPr>
          <w:rFonts w:ascii="Arial Narrow" w:eastAsiaTheme="minorEastAsia" w:hAnsi="Arial Narrow"/>
          <w:sz w:val="24"/>
          <w:szCs w:val="24"/>
        </w:rPr>
        <w:t xml:space="preserve">atunci când se primește o cerere în temeiul RGPD; pentru a fi înregistrată, procesată și soluționată corect. </w:t>
      </w:r>
    </w:p>
    <w:tbl>
      <w:tblPr>
        <w:tblStyle w:val="Tabelgril"/>
        <w:tblW w:w="0" w:type="auto"/>
        <w:tblLook w:val="04A0" w:firstRow="1" w:lastRow="0" w:firstColumn="1" w:lastColumn="0" w:noHBand="0" w:noVBand="1"/>
      </w:tblPr>
      <w:tblGrid>
        <w:gridCol w:w="2408"/>
        <w:gridCol w:w="4624"/>
        <w:gridCol w:w="3107"/>
      </w:tblGrid>
      <w:tr w:rsidR="00392E6B" w:rsidRPr="00F74ACB" w14:paraId="17950648" w14:textId="77777777" w:rsidTr="00522C42">
        <w:tc>
          <w:tcPr>
            <w:tcW w:w="2689" w:type="dxa"/>
          </w:tcPr>
          <w:p w14:paraId="17950645" w14:textId="77777777" w:rsidR="00392E6B" w:rsidRPr="00F74ACB" w:rsidRDefault="00392E6B" w:rsidP="00F74ACB">
            <w:pPr>
              <w:spacing w:line="276" w:lineRule="auto"/>
              <w:jc w:val="center"/>
              <w:rPr>
                <w:rFonts w:ascii="Arial Narrow" w:eastAsiaTheme="minorEastAsia" w:hAnsi="Arial Narrow"/>
                <w:b/>
                <w:bCs/>
                <w:sz w:val="24"/>
                <w:szCs w:val="24"/>
                <w:lang w:val="ro-RO"/>
              </w:rPr>
            </w:pPr>
            <w:r w:rsidRPr="00F74ACB">
              <w:rPr>
                <w:rFonts w:ascii="Arial Narrow" w:eastAsiaTheme="minorEastAsia" w:hAnsi="Arial Narrow"/>
                <w:b/>
                <w:bCs/>
                <w:sz w:val="24"/>
                <w:szCs w:val="24"/>
                <w:lang w:val="ro-RO"/>
              </w:rPr>
              <w:t>Descrierea pasului</w:t>
            </w:r>
          </w:p>
        </w:tc>
        <w:tc>
          <w:tcPr>
            <w:tcW w:w="5216" w:type="dxa"/>
          </w:tcPr>
          <w:p w14:paraId="17950646" w14:textId="77777777" w:rsidR="00392E6B" w:rsidRPr="00F74ACB" w:rsidRDefault="00392E6B" w:rsidP="00F74ACB">
            <w:pPr>
              <w:spacing w:line="276" w:lineRule="auto"/>
              <w:jc w:val="center"/>
              <w:rPr>
                <w:rFonts w:ascii="Arial Narrow" w:eastAsiaTheme="minorEastAsia" w:hAnsi="Arial Narrow"/>
                <w:b/>
                <w:bCs/>
                <w:sz w:val="24"/>
                <w:szCs w:val="24"/>
                <w:lang w:val="ro-RO"/>
              </w:rPr>
            </w:pPr>
            <w:r w:rsidRPr="00F74ACB">
              <w:rPr>
                <w:rFonts w:ascii="Arial Narrow" w:eastAsiaTheme="minorEastAsia" w:hAnsi="Arial Narrow"/>
                <w:b/>
                <w:bCs/>
                <w:sz w:val="24"/>
                <w:szCs w:val="24"/>
                <w:lang w:val="ro-RO"/>
              </w:rPr>
              <w:t>Descrierea procesului</w:t>
            </w:r>
          </w:p>
        </w:tc>
        <w:tc>
          <w:tcPr>
            <w:tcW w:w="3402" w:type="dxa"/>
          </w:tcPr>
          <w:p w14:paraId="17950647" w14:textId="77777777" w:rsidR="00392E6B" w:rsidRPr="00F74ACB" w:rsidRDefault="00392E6B" w:rsidP="00F74ACB">
            <w:pPr>
              <w:spacing w:line="276" w:lineRule="auto"/>
              <w:jc w:val="center"/>
              <w:rPr>
                <w:rFonts w:ascii="Arial Narrow" w:eastAsiaTheme="minorEastAsia" w:hAnsi="Arial Narrow"/>
                <w:b/>
                <w:bCs/>
                <w:sz w:val="24"/>
                <w:szCs w:val="24"/>
                <w:lang w:val="ro-RO"/>
              </w:rPr>
            </w:pPr>
            <w:r w:rsidRPr="00F74ACB">
              <w:rPr>
                <w:rFonts w:ascii="Arial Narrow" w:eastAsiaTheme="minorEastAsia" w:hAnsi="Arial Narrow"/>
                <w:b/>
                <w:bCs/>
                <w:sz w:val="24"/>
                <w:szCs w:val="24"/>
                <w:lang w:val="ro-RO"/>
              </w:rPr>
              <w:t>Persoana/persoane responsabile</w:t>
            </w:r>
          </w:p>
        </w:tc>
      </w:tr>
      <w:tr w:rsidR="00392E6B" w:rsidRPr="00F74ACB" w14:paraId="1795064D" w14:textId="77777777" w:rsidTr="00522C42">
        <w:tc>
          <w:tcPr>
            <w:tcW w:w="2689" w:type="dxa"/>
          </w:tcPr>
          <w:p w14:paraId="17950649" w14:textId="77777777" w:rsidR="00392E6B" w:rsidRPr="00F74ACB" w:rsidRDefault="00392E6B" w:rsidP="00F74ACB">
            <w:pPr>
              <w:spacing w:line="276" w:lineRule="auto"/>
              <w:jc w:val="center"/>
              <w:rPr>
                <w:rFonts w:ascii="Arial Narrow" w:eastAsiaTheme="minorEastAsia" w:hAnsi="Arial Narrow"/>
                <w:sz w:val="24"/>
                <w:szCs w:val="24"/>
                <w:lang w:val="ro-RO"/>
              </w:rPr>
            </w:pPr>
            <w:r w:rsidRPr="00F74ACB">
              <w:rPr>
                <w:rFonts w:ascii="Arial Narrow" w:eastAsiaTheme="minorEastAsia" w:hAnsi="Arial Narrow"/>
                <w:sz w:val="24"/>
                <w:szCs w:val="24"/>
                <w:lang w:val="ro-RO"/>
              </w:rPr>
              <w:t>Primirea cererii</w:t>
            </w:r>
          </w:p>
        </w:tc>
        <w:tc>
          <w:tcPr>
            <w:tcW w:w="5216" w:type="dxa"/>
          </w:tcPr>
          <w:p w14:paraId="1795064A" w14:textId="77777777" w:rsidR="00392E6B" w:rsidRPr="00F74ACB" w:rsidRDefault="00392E6B" w:rsidP="00F74ACB">
            <w:pPr>
              <w:spacing w:line="276" w:lineRule="auto"/>
              <w:jc w:val="both"/>
              <w:rPr>
                <w:rFonts w:ascii="Arial Narrow" w:hAnsi="Arial Narrow"/>
                <w:sz w:val="24"/>
                <w:szCs w:val="24"/>
                <w:lang w:val="ro-RO"/>
              </w:rPr>
            </w:pPr>
            <w:r w:rsidRPr="00F74ACB">
              <w:rPr>
                <w:rFonts w:ascii="Arial Narrow" w:hAnsi="Arial Narrow"/>
                <w:sz w:val="24"/>
                <w:szCs w:val="24"/>
                <w:lang w:val="ro-RO"/>
              </w:rPr>
              <w:t xml:space="preserve">Cererea poate fi primită prin orice canal de comunicare (e-mail, sms, site, social media, poștă etc). După primirea cererii, aceasta va fi redirecționată către persoana/persoanele responsabile pentru procesarea ei. </w:t>
            </w:r>
          </w:p>
          <w:p w14:paraId="1795064B" w14:textId="77777777" w:rsidR="00392E6B" w:rsidRPr="00F74ACB" w:rsidRDefault="00392E6B" w:rsidP="00F74ACB">
            <w:pPr>
              <w:spacing w:line="276" w:lineRule="auto"/>
              <w:jc w:val="center"/>
              <w:rPr>
                <w:rFonts w:ascii="Arial Narrow" w:eastAsiaTheme="minorEastAsia" w:hAnsi="Arial Narrow"/>
                <w:b/>
                <w:bCs/>
                <w:sz w:val="24"/>
                <w:szCs w:val="24"/>
                <w:lang w:val="ro-RO"/>
              </w:rPr>
            </w:pPr>
          </w:p>
        </w:tc>
        <w:tc>
          <w:tcPr>
            <w:tcW w:w="3402" w:type="dxa"/>
          </w:tcPr>
          <w:p w14:paraId="1795064C" w14:textId="77777777" w:rsidR="00392E6B" w:rsidRPr="00F74ACB" w:rsidRDefault="00F82006" w:rsidP="00F74ACB">
            <w:pPr>
              <w:spacing w:line="276" w:lineRule="auto"/>
              <w:jc w:val="both"/>
              <w:rPr>
                <w:rFonts w:ascii="Arial Narrow" w:eastAsiaTheme="minorEastAsia" w:hAnsi="Arial Narrow"/>
                <w:sz w:val="24"/>
                <w:szCs w:val="24"/>
                <w:lang w:val="ro-RO"/>
              </w:rPr>
            </w:pPr>
            <w:r w:rsidRPr="00F74ACB">
              <w:rPr>
                <w:rFonts w:ascii="Arial Narrow" w:eastAsiaTheme="minorEastAsia" w:hAnsi="Arial Narrow"/>
                <w:sz w:val="24"/>
                <w:szCs w:val="24"/>
                <w:lang w:val="ro-RO"/>
              </w:rPr>
              <w:t>Compartimentul secretariat</w:t>
            </w:r>
          </w:p>
        </w:tc>
      </w:tr>
      <w:tr w:rsidR="0040065E" w:rsidRPr="00F74ACB" w14:paraId="17950651" w14:textId="77777777" w:rsidTr="00522C42">
        <w:tc>
          <w:tcPr>
            <w:tcW w:w="2689" w:type="dxa"/>
          </w:tcPr>
          <w:p w14:paraId="1795064E" w14:textId="77777777" w:rsidR="0040065E" w:rsidRPr="00F74ACB" w:rsidRDefault="0040065E" w:rsidP="00F74ACB">
            <w:pPr>
              <w:spacing w:line="276" w:lineRule="auto"/>
              <w:jc w:val="center"/>
              <w:rPr>
                <w:rFonts w:ascii="Arial Narrow" w:eastAsiaTheme="minorEastAsia" w:hAnsi="Arial Narrow"/>
                <w:sz w:val="24"/>
                <w:szCs w:val="24"/>
                <w:lang w:val="ro-RO"/>
              </w:rPr>
            </w:pPr>
            <w:r w:rsidRPr="00F74ACB">
              <w:rPr>
                <w:rFonts w:ascii="Arial Narrow" w:eastAsiaTheme="minorEastAsia" w:hAnsi="Arial Narrow"/>
                <w:sz w:val="24"/>
                <w:szCs w:val="24"/>
                <w:lang w:val="ro-RO"/>
              </w:rPr>
              <w:t>Înregistrarea cererii</w:t>
            </w:r>
          </w:p>
        </w:tc>
        <w:tc>
          <w:tcPr>
            <w:tcW w:w="5216" w:type="dxa"/>
          </w:tcPr>
          <w:p w14:paraId="1795064F" w14:textId="77777777" w:rsidR="0040065E" w:rsidRPr="00F74ACB" w:rsidRDefault="0040065E" w:rsidP="00F74ACB">
            <w:pPr>
              <w:spacing w:line="276" w:lineRule="auto"/>
              <w:jc w:val="both"/>
              <w:rPr>
                <w:rFonts w:ascii="Arial Narrow" w:eastAsiaTheme="minorEastAsia" w:hAnsi="Arial Narrow"/>
                <w:b/>
                <w:bCs/>
                <w:sz w:val="24"/>
                <w:szCs w:val="24"/>
                <w:lang w:val="ro-RO"/>
              </w:rPr>
            </w:pPr>
            <w:r w:rsidRPr="00F74ACB">
              <w:rPr>
                <w:rFonts w:ascii="Arial Narrow" w:hAnsi="Arial Narrow"/>
                <w:sz w:val="24"/>
                <w:szCs w:val="24"/>
                <w:lang w:val="ro-RO"/>
              </w:rPr>
              <w:t>Cererea va fi înregistrată în registrul destinat cererilor persoanelor vizate.</w:t>
            </w:r>
          </w:p>
        </w:tc>
        <w:tc>
          <w:tcPr>
            <w:tcW w:w="3402" w:type="dxa"/>
          </w:tcPr>
          <w:p w14:paraId="17950650" w14:textId="77777777" w:rsidR="0040065E" w:rsidRPr="00F74ACB" w:rsidRDefault="0040065E" w:rsidP="00F74ACB">
            <w:pPr>
              <w:spacing w:line="276" w:lineRule="auto"/>
              <w:jc w:val="both"/>
              <w:rPr>
                <w:rFonts w:ascii="Arial Narrow" w:eastAsiaTheme="minorEastAsia" w:hAnsi="Arial Narrow"/>
                <w:sz w:val="24"/>
                <w:szCs w:val="24"/>
                <w:lang w:val="ro-RO"/>
              </w:rPr>
            </w:pPr>
            <w:r w:rsidRPr="00F74ACB">
              <w:rPr>
                <w:rFonts w:ascii="Arial Narrow" w:eastAsiaTheme="minorEastAsia" w:hAnsi="Arial Narrow"/>
                <w:sz w:val="24"/>
                <w:szCs w:val="24"/>
                <w:lang w:val="ro-RO"/>
              </w:rPr>
              <w:t>Responsabilul cu protecția datelor</w:t>
            </w:r>
          </w:p>
        </w:tc>
      </w:tr>
      <w:tr w:rsidR="00CA167D" w:rsidRPr="00F74ACB" w14:paraId="17950655" w14:textId="77777777" w:rsidTr="00522C42">
        <w:tc>
          <w:tcPr>
            <w:tcW w:w="2689" w:type="dxa"/>
          </w:tcPr>
          <w:p w14:paraId="17950652" w14:textId="77777777" w:rsidR="00CA167D" w:rsidRPr="00F74ACB" w:rsidRDefault="00CA167D" w:rsidP="00F74ACB">
            <w:pPr>
              <w:spacing w:line="276" w:lineRule="auto"/>
              <w:jc w:val="center"/>
              <w:rPr>
                <w:rFonts w:ascii="Arial Narrow" w:eastAsiaTheme="minorEastAsia" w:hAnsi="Arial Narrow"/>
                <w:sz w:val="24"/>
                <w:szCs w:val="24"/>
                <w:lang w:val="ro-RO"/>
              </w:rPr>
            </w:pPr>
            <w:r w:rsidRPr="00F74ACB">
              <w:rPr>
                <w:rFonts w:ascii="Arial Narrow" w:eastAsiaTheme="minorEastAsia" w:hAnsi="Arial Narrow"/>
                <w:sz w:val="24"/>
                <w:szCs w:val="24"/>
                <w:lang w:val="ro-RO"/>
              </w:rPr>
              <w:t>Verificarea identității persoanei</w:t>
            </w:r>
          </w:p>
        </w:tc>
        <w:tc>
          <w:tcPr>
            <w:tcW w:w="5216" w:type="dxa"/>
          </w:tcPr>
          <w:p w14:paraId="17950653" w14:textId="77777777" w:rsidR="00CA167D" w:rsidRPr="00F74ACB" w:rsidRDefault="00CA167D" w:rsidP="00F74ACB">
            <w:pPr>
              <w:spacing w:line="276" w:lineRule="auto"/>
              <w:jc w:val="both"/>
              <w:rPr>
                <w:rFonts w:ascii="Arial Narrow" w:hAnsi="Arial Narrow"/>
                <w:sz w:val="24"/>
                <w:szCs w:val="24"/>
                <w:lang w:val="ro-RO"/>
              </w:rPr>
            </w:pPr>
            <w:r w:rsidRPr="00F74ACB">
              <w:rPr>
                <w:rFonts w:ascii="Arial Narrow" w:hAnsi="Arial Narrow"/>
                <w:sz w:val="24"/>
                <w:szCs w:val="24"/>
                <w:lang w:val="ro-RO"/>
              </w:rPr>
              <w:t>Confruntarea/compararea datelor existente pe cerere (nume, prenume, adresă de domiciliu, semnătură, etc.) cu cele existente la nivelul unității sanitare sau, dacă este cazul, prin solicitarea unor clarificări suplimentare cu privire la datele de contact indicate de solicitant. Dacă identitatea persoanei nu se confirmă/verifică se transmite solicitantului că cererea sa nu poate fi rezolvată întrucât nu este persoana vizată căreia i-au fost prelucrate datele personale, transmiterea realizându-se respectând toate etapele și condițiile de la punctul nr. 7.2.1.</w:t>
            </w:r>
          </w:p>
        </w:tc>
        <w:tc>
          <w:tcPr>
            <w:tcW w:w="3402" w:type="dxa"/>
          </w:tcPr>
          <w:p w14:paraId="17950654" w14:textId="77777777" w:rsidR="00CA167D" w:rsidRPr="00F74ACB" w:rsidRDefault="00CA167D" w:rsidP="00F74ACB">
            <w:pPr>
              <w:spacing w:line="276" w:lineRule="auto"/>
              <w:rPr>
                <w:rFonts w:ascii="Arial Narrow" w:eastAsiaTheme="minorEastAsia" w:hAnsi="Arial Narrow"/>
                <w:sz w:val="24"/>
                <w:szCs w:val="24"/>
                <w:lang w:val="ro-RO"/>
              </w:rPr>
            </w:pPr>
            <w:r w:rsidRPr="00F74ACB">
              <w:rPr>
                <w:rFonts w:ascii="Arial Narrow" w:eastAsiaTheme="minorEastAsia" w:hAnsi="Arial Narrow"/>
                <w:sz w:val="24"/>
                <w:szCs w:val="24"/>
                <w:lang w:val="ro-RO"/>
              </w:rPr>
              <w:t>Responsabilul cu protecția datelor</w:t>
            </w:r>
          </w:p>
        </w:tc>
      </w:tr>
      <w:tr w:rsidR="00CA167D" w:rsidRPr="00F74ACB" w14:paraId="17950659" w14:textId="77777777" w:rsidTr="00522C42">
        <w:tc>
          <w:tcPr>
            <w:tcW w:w="2689" w:type="dxa"/>
          </w:tcPr>
          <w:p w14:paraId="17950656" w14:textId="77777777" w:rsidR="00CA167D" w:rsidRPr="00F74ACB" w:rsidRDefault="00CA167D" w:rsidP="00F74ACB">
            <w:pPr>
              <w:spacing w:line="276" w:lineRule="auto"/>
              <w:jc w:val="center"/>
              <w:rPr>
                <w:rFonts w:ascii="Arial Narrow" w:eastAsiaTheme="minorEastAsia" w:hAnsi="Arial Narrow"/>
                <w:sz w:val="24"/>
                <w:szCs w:val="24"/>
                <w:lang w:val="ro-RO"/>
              </w:rPr>
            </w:pPr>
            <w:r w:rsidRPr="00F74ACB">
              <w:rPr>
                <w:rFonts w:ascii="Arial Narrow" w:eastAsiaTheme="minorEastAsia" w:hAnsi="Arial Narrow"/>
                <w:sz w:val="24"/>
                <w:szCs w:val="24"/>
                <w:lang w:val="ro-RO"/>
              </w:rPr>
              <w:t>Evaluarea temeiniciei cererii</w:t>
            </w:r>
          </w:p>
        </w:tc>
        <w:tc>
          <w:tcPr>
            <w:tcW w:w="5216" w:type="dxa"/>
          </w:tcPr>
          <w:p w14:paraId="17950657" w14:textId="77777777" w:rsidR="00CA167D" w:rsidRPr="00F74ACB" w:rsidRDefault="00CA167D" w:rsidP="00F74ACB">
            <w:pPr>
              <w:spacing w:line="276" w:lineRule="auto"/>
              <w:jc w:val="both"/>
              <w:rPr>
                <w:rFonts w:ascii="Arial Narrow" w:eastAsiaTheme="minorEastAsia" w:hAnsi="Arial Narrow"/>
                <w:b/>
                <w:bCs/>
                <w:sz w:val="24"/>
                <w:szCs w:val="24"/>
                <w:lang w:val="ro-RO"/>
              </w:rPr>
            </w:pPr>
            <w:r w:rsidRPr="00F74ACB">
              <w:rPr>
                <w:rFonts w:ascii="Arial Narrow" w:hAnsi="Arial Narrow"/>
                <w:sz w:val="24"/>
                <w:szCs w:val="24"/>
                <w:lang w:val="ro-RO"/>
              </w:rPr>
              <w:t xml:space="preserve">Se va verifica dacă cererea este întemeiată. Se recomandă consultarea juristului. </w:t>
            </w:r>
          </w:p>
        </w:tc>
        <w:tc>
          <w:tcPr>
            <w:tcW w:w="3402" w:type="dxa"/>
          </w:tcPr>
          <w:p w14:paraId="17950658" w14:textId="77777777" w:rsidR="00CA167D" w:rsidRPr="00F74ACB" w:rsidRDefault="00CA167D" w:rsidP="00F74ACB">
            <w:pPr>
              <w:spacing w:line="276" w:lineRule="auto"/>
              <w:rPr>
                <w:rFonts w:ascii="Arial Narrow" w:eastAsiaTheme="minorEastAsia" w:hAnsi="Arial Narrow"/>
                <w:sz w:val="24"/>
                <w:szCs w:val="24"/>
                <w:lang w:val="ro-RO"/>
              </w:rPr>
            </w:pPr>
            <w:r w:rsidRPr="00F74ACB">
              <w:rPr>
                <w:rFonts w:ascii="Arial Narrow" w:eastAsiaTheme="minorEastAsia" w:hAnsi="Arial Narrow"/>
                <w:sz w:val="24"/>
                <w:szCs w:val="24"/>
                <w:lang w:val="ro-RO"/>
              </w:rPr>
              <w:t>Responsabilul cu protecția datelor</w:t>
            </w:r>
          </w:p>
        </w:tc>
      </w:tr>
      <w:tr w:rsidR="002E54D8" w:rsidRPr="00F74ACB" w14:paraId="1795065D" w14:textId="77777777" w:rsidTr="00522C42">
        <w:tc>
          <w:tcPr>
            <w:tcW w:w="2689" w:type="dxa"/>
          </w:tcPr>
          <w:p w14:paraId="1795065A" w14:textId="77777777" w:rsidR="002E54D8" w:rsidRPr="00F74ACB" w:rsidRDefault="002E54D8" w:rsidP="00F74ACB">
            <w:pPr>
              <w:spacing w:line="276" w:lineRule="auto"/>
              <w:jc w:val="center"/>
              <w:rPr>
                <w:rFonts w:ascii="Arial Narrow" w:eastAsiaTheme="minorEastAsia" w:hAnsi="Arial Narrow"/>
                <w:sz w:val="24"/>
                <w:szCs w:val="24"/>
                <w:lang w:val="ro-RO"/>
              </w:rPr>
            </w:pPr>
            <w:r w:rsidRPr="00F74ACB">
              <w:rPr>
                <w:rFonts w:ascii="Arial Narrow" w:eastAsiaTheme="minorEastAsia" w:hAnsi="Arial Narrow"/>
                <w:sz w:val="24"/>
                <w:szCs w:val="24"/>
                <w:lang w:val="ro-RO"/>
              </w:rPr>
              <w:t>Se structurează informațiile cerute</w:t>
            </w:r>
          </w:p>
        </w:tc>
        <w:tc>
          <w:tcPr>
            <w:tcW w:w="5216" w:type="dxa"/>
          </w:tcPr>
          <w:p w14:paraId="1795065B" w14:textId="77777777" w:rsidR="002E54D8" w:rsidRPr="00F74ACB" w:rsidRDefault="002E54D8" w:rsidP="00F74ACB">
            <w:pPr>
              <w:spacing w:line="276" w:lineRule="auto"/>
              <w:jc w:val="both"/>
              <w:rPr>
                <w:rFonts w:ascii="Arial Narrow" w:eastAsiaTheme="minorEastAsia" w:hAnsi="Arial Narrow"/>
                <w:b/>
                <w:bCs/>
                <w:sz w:val="24"/>
                <w:szCs w:val="24"/>
                <w:lang w:val="ro-RO"/>
              </w:rPr>
            </w:pPr>
            <w:r w:rsidRPr="00F74ACB">
              <w:rPr>
                <w:rFonts w:ascii="Arial Narrow" w:hAnsi="Arial Narrow"/>
                <w:sz w:val="24"/>
                <w:szCs w:val="24"/>
                <w:lang w:val="ro-RO"/>
              </w:rPr>
              <w:t>Dacă cererea este temeinică, se va da curs cererii conform indicațiilor și termenelor explicate mai sus, pentru fiecare drept.</w:t>
            </w:r>
          </w:p>
        </w:tc>
        <w:tc>
          <w:tcPr>
            <w:tcW w:w="3402" w:type="dxa"/>
          </w:tcPr>
          <w:p w14:paraId="1795065C" w14:textId="77777777" w:rsidR="002E54D8" w:rsidRPr="00F74ACB" w:rsidRDefault="002E54D8" w:rsidP="00F74ACB">
            <w:pPr>
              <w:spacing w:line="276" w:lineRule="auto"/>
              <w:rPr>
                <w:rFonts w:ascii="Arial Narrow" w:eastAsiaTheme="minorEastAsia" w:hAnsi="Arial Narrow"/>
                <w:sz w:val="24"/>
                <w:szCs w:val="24"/>
                <w:lang w:val="ro-RO"/>
              </w:rPr>
            </w:pPr>
            <w:r w:rsidRPr="00F74ACB">
              <w:rPr>
                <w:rFonts w:ascii="Arial Narrow" w:eastAsiaTheme="minorEastAsia" w:hAnsi="Arial Narrow"/>
                <w:sz w:val="24"/>
                <w:szCs w:val="24"/>
                <w:lang w:val="ro-RO"/>
              </w:rPr>
              <w:t>Responsabilul cu protecția datelor</w:t>
            </w:r>
          </w:p>
        </w:tc>
      </w:tr>
      <w:tr w:rsidR="002E54D8" w:rsidRPr="00F74ACB" w14:paraId="17950662" w14:textId="77777777" w:rsidTr="00522C42">
        <w:tc>
          <w:tcPr>
            <w:tcW w:w="2689" w:type="dxa"/>
          </w:tcPr>
          <w:p w14:paraId="1795065E" w14:textId="77777777" w:rsidR="002E54D8" w:rsidRPr="00F74ACB" w:rsidRDefault="002E54D8" w:rsidP="00F74ACB">
            <w:pPr>
              <w:spacing w:line="276" w:lineRule="auto"/>
              <w:jc w:val="center"/>
              <w:rPr>
                <w:rFonts w:ascii="Arial Narrow" w:eastAsiaTheme="minorEastAsia" w:hAnsi="Arial Narrow"/>
                <w:sz w:val="24"/>
                <w:szCs w:val="24"/>
                <w:lang w:val="ro-RO"/>
              </w:rPr>
            </w:pPr>
            <w:r w:rsidRPr="00F74ACB">
              <w:rPr>
                <w:rFonts w:ascii="Arial Narrow" w:eastAsiaTheme="minorEastAsia" w:hAnsi="Arial Narrow"/>
                <w:sz w:val="24"/>
                <w:szCs w:val="24"/>
                <w:lang w:val="ro-RO"/>
              </w:rPr>
              <w:t>Comunicarea către persoana vizată</w:t>
            </w:r>
          </w:p>
        </w:tc>
        <w:tc>
          <w:tcPr>
            <w:tcW w:w="5216" w:type="dxa"/>
          </w:tcPr>
          <w:p w14:paraId="1795065F" w14:textId="77777777" w:rsidR="002E54D8" w:rsidRPr="00F74ACB" w:rsidRDefault="002E54D8" w:rsidP="00F74ACB">
            <w:pPr>
              <w:spacing w:line="276" w:lineRule="auto"/>
              <w:jc w:val="both"/>
              <w:rPr>
                <w:rFonts w:ascii="Arial Narrow" w:hAnsi="Arial Narrow"/>
                <w:sz w:val="24"/>
                <w:szCs w:val="24"/>
                <w:lang w:val="ro-RO"/>
              </w:rPr>
            </w:pPr>
            <w:r w:rsidRPr="00F74ACB">
              <w:rPr>
                <w:rFonts w:ascii="Arial Narrow" w:hAnsi="Arial Narrow"/>
                <w:sz w:val="24"/>
                <w:szCs w:val="24"/>
                <w:lang w:val="ro-RO"/>
              </w:rPr>
              <w:t>Dacă cererea este temeinică, se vor comunica persoanei vizate informațiile și/sau măsurile întreprinse într-un termen de o lună sau, în cazuri excepționale, 3 luni.</w:t>
            </w:r>
          </w:p>
          <w:p w14:paraId="17950660" w14:textId="77777777" w:rsidR="002E54D8" w:rsidRPr="00F74ACB" w:rsidRDefault="002E54D8" w:rsidP="00F74ACB">
            <w:pPr>
              <w:spacing w:line="276" w:lineRule="auto"/>
              <w:jc w:val="both"/>
              <w:rPr>
                <w:rFonts w:ascii="Arial Narrow" w:eastAsiaTheme="minorEastAsia" w:hAnsi="Arial Narrow"/>
                <w:b/>
                <w:bCs/>
                <w:sz w:val="24"/>
                <w:szCs w:val="24"/>
                <w:lang w:val="ro-RO"/>
              </w:rPr>
            </w:pPr>
            <w:r w:rsidRPr="00F74ACB">
              <w:rPr>
                <w:rFonts w:ascii="Arial Narrow" w:eastAsiaTheme="minorEastAsia" w:hAnsi="Arial Narrow"/>
                <w:sz w:val="24"/>
                <w:szCs w:val="24"/>
                <w:lang w:val="ro-RO"/>
              </w:rPr>
              <w:t xml:space="preserve">Dacă cererea a fost respinsă, se va comunica persoanei, în termen de o lună, motivul respingerii, precum și drepturile de a se adresa </w:t>
            </w:r>
            <w:r w:rsidRPr="00F74ACB">
              <w:rPr>
                <w:rFonts w:ascii="Arial Narrow" w:eastAsiaTheme="minorEastAsia" w:hAnsi="Arial Narrow"/>
                <w:sz w:val="24"/>
                <w:szCs w:val="24"/>
                <w:lang w:val="ro-RO"/>
              </w:rPr>
              <w:lastRenderedPageBreak/>
              <w:t>instanței de judecată sau de a depune o plângere la ANSPDCP</w:t>
            </w:r>
          </w:p>
        </w:tc>
        <w:tc>
          <w:tcPr>
            <w:tcW w:w="3402" w:type="dxa"/>
          </w:tcPr>
          <w:p w14:paraId="17950661" w14:textId="77777777" w:rsidR="002E54D8" w:rsidRPr="00F74ACB" w:rsidRDefault="002E54D8" w:rsidP="00F74ACB">
            <w:pPr>
              <w:spacing w:line="276" w:lineRule="auto"/>
              <w:jc w:val="both"/>
              <w:rPr>
                <w:rFonts w:ascii="Arial Narrow" w:eastAsiaTheme="minorEastAsia" w:hAnsi="Arial Narrow"/>
                <w:sz w:val="24"/>
                <w:szCs w:val="24"/>
                <w:lang w:val="ro-RO"/>
              </w:rPr>
            </w:pPr>
            <w:r w:rsidRPr="00F74ACB">
              <w:rPr>
                <w:rFonts w:ascii="Arial Narrow" w:eastAsiaTheme="minorEastAsia" w:hAnsi="Arial Narrow"/>
                <w:sz w:val="24"/>
                <w:szCs w:val="24"/>
                <w:lang w:val="ro-RO"/>
              </w:rPr>
              <w:lastRenderedPageBreak/>
              <w:t>Responsabilul cu protecția datelor</w:t>
            </w:r>
          </w:p>
        </w:tc>
      </w:tr>
      <w:tr w:rsidR="002E54D8" w:rsidRPr="00F74ACB" w14:paraId="17950666" w14:textId="77777777" w:rsidTr="00522C42">
        <w:tc>
          <w:tcPr>
            <w:tcW w:w="2689" w:type="dxa"/>
          </w:tcPr>
          <w:p w14:paraId="17950663" w14:textId="77777777" w:rsidR="002E54D8" w:rsidRPr="00F74ACB" w:rsidRDefault="002E54D8" w:rsidP="00F74ACB">
            <w:pPr>
              <w:spacing w:line="276" w:lineRule="auto"/>
              <w:jc w:val="center"/>
              <w:rPr>
                <w:rFonts w:ascii="Arial Narrow" w:eastAsiaTheme="minorEastAsia" w:hAnsi="Arial Narrow"/>
                <w:sz w:val="24"/>
                <w:szCs w:val="24"/>
                <w:lang w:val="ro-RO"/>
              </w:rPr>
            </w:pPr>
            <w:r w:rsidRPr="00F74ACB">
              <w:rPr>
                <w:rFonts w:ascii="Arial Narrow" w:eastAsiaTheme="minorEastAsia" w:hAnsi="Arial Narrow"/>
                <w:sz w:val="24"/>
                <w:szCs w:val="24"/>
                <w:lang w:val="ro-RO"/>
              </w:rPr>
              <w:t>Închiderea procedurii</w:t>
            </w:r>
          </w:p>
        </w:tc>
        <w:tc>
          <w:tcPr>
            <w:tcW w:w="5216" w:type="dxa"/>
          </w:tcPr>
          <w:p w14:paraId="17950664" w14:textId="77777777" w:rsidR="002E54D8" w:rsidRPr="00F74ACB" w:rsidRDefault="002E54D8" w:rsidP="00F74ACB">
            <w:pPr>
              <w:spacing w:line="276" w:lineRule="auto"/>
              <w:jc w:val="both"/>
              <w:rPr>
                <w:rFonts w:ascii="Arial Narrow" w:eastAsiaTheme="minorEastAsia" w:hAnsi="Arial Narrow"/>
                <w:sz w:val="24"/>
                <w:szCs w:val="24"/>
                <w:lang w:val="ro-RO"/>
              </w:rPr>
            </w:pPr>
            <w:r w:rsidRPr="00F74ACB">
              <w:rPr>
                <w:rFonts w:ascii="Arial Narrow" w:eastAsiaTheme="minorEastAsia" w:hAnsi="Arial Narrow"/>
                <w:sz w:val="24"/>
                <w:szCs w:val="24"/>
                <w:lang w:val="ro-RO"/>
              </w:rPr>
              <w:t>Închiderea procedurii, respectiv îndosarierea documentelor și păstrarea lor în condiții de securitate.</w:t>
            </w:r>
          </w:p>
        </w:tc>
        <w:tc>
          <w:tcPr>
            <w:tcW w:w="3402" w:type="dxa"/>
          </w:tcPr>
          <w:p w14:paraId="17950665" w14:textId="77777777" w:rsidR="002E54D8" w:rsidRPr="00F74ACB" w:rsidRDefault="002E54D8" w:rsidP="00F74ACB">
            <w:pPr>
              <w:spacing w:line="276" w:lineRule="auto"/>
              <w:jc w:val="both"/>
              <w:rPr>
                <w:rFonts w:ascii="Arial Narrow" w:eastAsiaTheme="minorEastAsia" w:hAnsi="Arial Narrow"/>
                <w:sz w:val="24"/>
                <w:szCs w:val="24"/>
                <w:lang w:val="ro-RO"/>
              </w:rPr>
            </w:pPr>
            <w:r w:rsidRPr="00F74ACB">
              <w:rPr>
                <w:rFonts w:ascii="Arial Narrow" w:eastAsiaTheme="minorEastAsia" w:hAnsi="Arial Narrow"/>
                <w:sz w:val="24"/>
                <w:szCs w:val="24"/>
                <w:lang w:val="ro-RO"/>
              </w:rPr>
              <w:t>Responsabilul cu protecția datelor</w:t>
            </w:r>
          </w:p>
        </w:tc>
      </w:tr>
    </w:tbl>
    <w:p w14:paraId="17950667" w14:textId="77777777" w:rsidR="00392E6B" w:rsidRPr="00F74ACB" w:rsidRDefault="002E54D8" w:rsidP="00F74ACB">
      <w:pPr>
        <w:tabs>
          <w:tab w:val="left" w:pos="380"/>
        </w:tabs>
        <w:spacing w:before="99" w:line="276" w:lineRule="auto"/>
        <w:jc w:val="both"/>
        <w:rPr>
          <w:rFonts w:ascii="Arial Narrow" w:hAnsi="Arial Narrow"/>
          <w:bCs/>
          <w:sz w:val="24"/>
          <w:szCs w:val="24"/>
        </w:rPr>
      </w:pPr>
      <w:r w:rsidRPr="00F74ACB">
        <w:rPr>
          <w:rFonts w:ascii="Arial Narrow" w:hAnsi="Arial Narrow"/>
          <w:b/>
          <w:sz w:val="24"/>
          <w:szCs w:val="24"/>
        </w:rPr>
        <w:tab/>
      </w:r>
      <w:r w:rsidR="008C431D" w:rsidRPr="00F74ACB">
        <w:rPr>
          <w:rFonts w:ascii="Arial Narrow" w:hAnsi="Arial Narrow"/>
          <w:bCs/>
          <w:sz w:val="24"/>
          <w:szCs w:val="24"/>
        </w:rPr>
        <w:t xml:space="preserve">În cazul în care cererile din partea persoanei vizate sunt în mod vădit </w:t>
      </w:r>
      <w:r w:rsidR="00E123D3" w:rsidRPr="00F74ACB">
        <w:rPr>
          <w:rFonts w:ascii="Arial Narrow" w:hAnsi="Arial Narrow"/>
          <w:bCs/>
          <w:sz w:val="24"/>
          <w:szCs w:val="24"/>
        </w:rPr>
        <w:t>nefondate sau excesive, în special din cauza caracterului lor repetitiv, ori sunt for</w:t>
      </w:r>
      <w:r w:rsidR="002F39C7" w:rsidRPr="00F74ACB">
        <w:rPr>
          <w:rFonts w:ascii="Arial Narrow" w:hAnsi="Arial Narrow"/>
          <w:bCs/>
          <w:sz w:val="24"/>
          <w:szCs w:val="24"/>
        </w:rPr>
        <w:t>m</w:t>
      </w:r>
      <w:r w:rsidR="00E123D3" w:rsidRPr="00F74ACB">
        <w:rPr>
          <w:rFonts w:ascii="Arial Narrow" w:hAnsi="Arial Narrow"/>
          <w:bCs/>
          <w:sz w:val="24"/>
          <w:szCs w:val="24"/>
        </w:rPr>
        <w:t>ulate abuziv</w:t>
      </w:r>
      <w:r w:rsidR="002F39C7" w:rsidRPr="00F74ACB">
        <w:rPr>
          <w:rFonts w:ascii="Arial Narrow" w:hAnsi="Arial Narrow"/>
          <w:bCs/>
          <w:sz w:val="24"/>
          <w:szCs w:val="24"/>
        </w:rPr>
        <w:t xml:space="preserve">, </w:t>
      </w:r>
      <w:r w:rsidRPr="00F74ACB">
        <w:rPr>
          <w:rFonts w:ascii="Arial Narrow" w:hAnsi="Arial Narrow"/>
          <w:bCs/>
          <w:sz w:val="24"/>
          <w:szCs w:val="24"/>
        </w:rPr>
        <w:t>Sana</w:t>
      </w:r>
      <w:r w:rsidR="00E536B7" w:rsidRPr="00F74ACB">
        <w:rPr>
          <w:rFonts w:ascii="Arial Narrow" w:hAnsi="Arial Narrow"/>
          <w:bCs/>
          <w:sz w:val="24"/>
          <w:szCs w:val="24"/>
        </w:rPr>
        <w:t xml:space="preserve">toriul de Pneumoftiziologie Geoagiu </w:t>
      </w:r>
      <w:r w:rsidR="002F39C7" w:rsidRPr="00F74ACB">
        <w:rPr>
          <w:rFonts w:ascii="Arial Narrow" w:hAnsi="Arial Narrow"/>
          <w:bCs/>
          <w:sz w:val="24"/>
          <w:szCs w:val="24"/>
        </w:rPr>
        <w:t>poate:</w:t>
      </w:r>
    </w:p>
    <w:p w14:paraId="17950668" w14:textId="77777777" w:rsidR="001609CE" w:rsidRPr="00F74ACB" w:rsidRDefault="001609CE" w:rsidP="00F74ACB">
      <w:pPr>
        <w:pStyle w:val="Listparagraf"/>
        <w:numPr>
          <w:ilvl w:val="0"/>
          <w:numId w:val="8"/>
        </w:numPr>
        <w:tabs>
          <w:tab w:val="left" w:pos="380"/>
        </w:tabs>
        <w:spacing w:before="99" w:line="276" w:lineRule="auto"/>
        <w:rPr>
          <w:rFonts w:ascii="Arial Narrow" w:hAnsi="Arial Narrow"/>
          <w:bCs/>
          <w:sz w:val="24"/>
          <w:szCs w:val="24"/>
        </w:rPr>
      </w:pPr>
      <w:r w:rsidRPr="00F74ACB">
        <w:rPr>
          <w:rFonts w:ascii="Arial Narrow" w:hAnsi="Arial Narrow"/>
          <w:bCs/>
          <w:sz w:val="24"/>
          <w:szCs w:val="24"/>
        </w:rPr>
        <w:t xml:space="preserve">Fie să perceapă </w:t>
      </w:r>
      <w:r w:rsidR="00EE750B" w:rsidRPr="00F74ACB">
        <w:rPr>
          <w:rFonts w:ascii="Arial Narrow" w:hAnsi="Arial Narrow"/>
          <w:bCs/>
          <w:sz w:val="24"/>
          <w:szCs w:val="24"/>
        </w:rPr>
        <w:t>o taxă rezonabilă ținând cont de costurile administrative pentru furnizarea informațiilor</w:t>
      </w:r>
      <w:r w:rsidR="00BE6A8F" w:rsidRPr="00F74ACB">
        <w:rPr>
          <w:rFonts w:ascii="Arial Narrow" w:hAnsi="Arial Narrow"/>
          <w:bCs/>
          <w:sz w:val="24"/>
          <w:szCs w:val="24"/>
        </w:rPr>
        <w:t xml:space="preserve"> sau a comunicării  sau pentru luarea măsurilor solicitate;</w:t>
      </w:r>
    </w:p>
    <w:p w14:paraId="17950669" w14:textId="77777777" w:rsidR="00BE6A8F" w:rsidRPr="00F74ACB" w:rsidRDefault="001605E8" w:rsidP="00F74ACB">
      <w:pPr>
        <w:pStyle w:val="Listparagraf"/>
        <w:numPr>
          <w:ilvl w:val="0"/>
          <w:numId w:val="8"/>
        </w:numPr>
        <w:tabs>
          <w:tab w:val="left" w:pos="380"/>
        </w:tabs>
        <w:spacing w:before="99" w:line="276" w:lineRule="auto"/>
        <w:rPr>
          <w:rFonts w:ascii="Arial Narrow" w:hAnsi="Arial Narrow"/>
          <w:bCs/>
          <w:sz w:val="24"/>
          <w:szCs w:val="24"/>
        </w:rPr>
      </w:pPr>
      <w:r w:rsidRPr="00F74ACB">
        <w:rPr>
          <w:rFonts w:ascii="Arial Narrow" w:hAnsi="Arial Narrow"/>
          <w:bCs/>
          <w:sz w:val="24"/>
          <w:szCs w:val="24"/>
        </w:rPr>
        <w:t xml:space="preserve">Fie să refuze să dea curs cererii, însă cu informarea solicitantului </w:t>
      </w:r>
      <w:r w:rsidR="00494B72" w:rsidRPr="00F74ACB">
        <w:rPr>
          <w:rFonts w:ascii="Arial Narrow" w:hAnsi="Arial Narrow"/>
          <w:bCs/>
          <w:sz w:val="24"/>
          <w:szCs w:val="24"/>
        </w:rPr>
        <w:t xml:space="preserve">asupra acestui refuz. În aceste cazuri operatorului îi revine sarcina de a demonstra </w:t>
      </w:r>
      <w:r w:rsidR="00F63EA6" w:rsidRPr="00F74ACB">
        <w:rPr>
          <w:rFonts w:ascii="Arial Narrow" w:hAnsi="Arial Narrow"/>
          <w:bCs/>
          <w:sz w:val="24"/>
          <w:szCs w:val="24"/>
        </w:rPr>
        <w:t>caracterul vădit nefondat sau excesiv sau abuziv al cererii</w:t>
      </w:r>
      <w:r w:rsidR="0001448A" w:rsidRPr="00F74ACB">
        <w:rPr>
          <w:rFonts w:ascii="Arial Narrow" w:hAnsi="Arial Narrow"/>
          <w:bCs/>
          <w:sz w:val="24"/>
          <w:szCs w:val="24"/>
        </w:rPr>
        <w:t>.</w:t>
      </w:r>
    </w:p>
    <w:p w14:paraId="1795066A" w14:textId="77777777" w:rsidR="0001448A" w:rsidRPr="00F74ACB" w:rsidRDefault="0001448A" w:rsidP="00F74ACB">
      <w:pPr>
        <w:tabs>
          <w:tab w:val="left" w:pos="380"/>
        </w:tabs>
        <w:spacing w:before="99" w:line="276" w:lineRule="auto"/>
        <w:jc w:val="both"/>
        <w:rPr>
          <w:rFonts w:ascii="Arial Narrow" w:hAnsi="Arial Narrow"/>
          <w:bCs/>
          <w:sz w:val="24"/>
          <w:szCs w:val="24"/>
        </w:rPr>
      </w:pPr>
      <w:r w:rsidRPr="00F74ACB">
        <w:rPr>
          <w:rFonts w:ascii="Arial Narrow" w:hAnsi="Arial Narrow"/>
          <w:bCs/>
          <w:sz w:val="24"/>
          <w:szCs w:val="24"/>
        </w:rPr>
        <w:tab/>
        <w:t xml:space="preserve">În situația în care persoana vizată </w:t>
      </w:r>
      <w:r w:rsidR="00356E89" w:rsidRPr="00F74ACB">
        <w:rPr>
          <w:rFonts w:ascii="Arial Narrow" w:hAnsi="Arial Narrow"/>
          <w:bCs/>
          <w:sz w:val="24"/>
          <w:szCs w:val="24"/>
        </w:rPr>
        <w:t xml:space="preserve">declară că a introdus o cerere având același obiect în ultimele 12 luni, ori acest fapt rezultă </w:t>
      </w:r>
      <w:r w:rsidR="00AA67F3" w:rsidRPr="00F74ACB">
        <w:rPr>
          <w:rFonts w:ascii="Arial Narrow" w:hAnsi="Arial Narrow"/>
          <w:bCs/>
          <w:sz w:val="24"/>
          <w:szCs w:val="24"/>
        </w:rPr>
        <w:t>din evidențe, se va analiza motivul introducerii noii cereri. Dacă motivul indicat de persoana vizată</w:t>
      </w:r>
      <w:r w:rsidR="00F8094B" w:rsidRPr="00F74ACB">
        <w:rPr>
          <w:rFonts w:ascii="Arial Narrow" w:hAnsi="Arial Narrow"/>
          <w:bCs/>
          <w:sz w:val="24"/>
          <w:szCs w:val="24"/>
        </w:rPr>
        <w:t xml:space="preserve"> este unul întemeiat, cererea va fi soluționată fără solicitarea unei taxe. </w:t>
      </w:r>
      <w:r w:rsidR="0086596F" w:rsidRPr="00F74ACB">
        <w:rPr>
          <w:rFonts w:ascii="Arial Narrow" w:hAnsi="Arial Narrow"/>
          <w:bCs/>
          <w:sz w:val="24"/>
          <w:szCs w:val="24"/>
        </w:rPr>
        <w:t>În caz contrar, în vederea soluționării cererii, perso</w:t>
      </w:r>
      <w:r w:rsidR="00F73509" w:rsidRPr="00F74ACB">
        <w:rPr>
          <w:rFonts w:ascii="Arial Narrow" w:hAnsi="Arial Narrow"/>
          <w:bCs/>
          <w:sz w:val="24"/>
          <w:szCs w:val="24"/>
        </w:rPr>
        <w:t>a</w:t>
      </w:r>
      <w:r w:rsidR="0086596F" w:rsidRPr="00F74ACB">
        <w:rPr>
          <w:rFonts w:ascii="Arial Narrow" w:hAnsi="Arial Narrow"/>
          <w:bCs/>
          <w:sz w:val="24"/>
          <w:szCs w:val="24"/>
        </w:rPr>
        <w:t>nei vizate i se va</w:t>
      </w:r>
      <w:r w:rsidR="00F73509" w:rsidRPr="00F74ACB">
        <w:rPr>
          <w:rFonts w:ascii="Arial Narrow" w:hAnsi="Arial Narrow"/>
          <w:bCs/>
          <w:sz w:val="24"/>
          <w:szCs w:val="24"/>
        </w:rPr>
        <w:t xml:space="preserve"> comunica obligația de a depune dovada plății taxei.</w:t>
      </w:r>
    </w:p>
    <w:p w14:paraId="1795066B" w14:textId="77777777" w:rsidR="00884F70" w:rsidRPr="00F74ACB" w:rsidRDefault="00884F70" w:rsidP="00F74ACB">
      <w:pPr>
        <w:pStyle w:val="Listparagraf"/>
        <w:numPr>
          <w:ilvl w:val="0"/>
          <w:numId w:val="6"/>
        </w:numPr>
        <w:tabs>
          <w:tab w:val="left" w:pos="380"/>
        </w:tabs>
        <w:spacing w:before="99" w:line="276" w:lineRule="auto"/>
        <w:rPr>
          <w:rFonts w:ascii="Arial Narrow" w:hAnsi="Arial Narrow"/>
          <w:b/>
          <w:sz w:val="24"/>
          <w:szCs w:val="24"/>
        </w:rPr>
      </w:pPr>
      <w:r w:rsidRPr="00F74ACB">
        <w:rPr>
          <w:rFonts w:ascii="Arial Narrow" w:hAnsi="Arial Narrow"/>
          <w:b/>
          <w:sz w:val="24"/>
          <w:szCs w:val="24"/>
        </w:rPr>
        <w:t xml:space="preserve">Responsabilitatea </w:t>
      </w:r>
      <w:r w:rsidR="008A2D1A" w:rsidRPr="00F74ACB">
        <w:rPr>
          <w:rFonts w:ascii="Arial Narrow" w:hAnsi="Arial Narrow"/>
          <w:b/>
          <w:sz w:val="24"/>
          <w:szCs w:val="24"/>
        </w:rPr>
        <w:t>implementării și respectării procedurii</w:t>
      </w:r>
    </w:p>
    <w:p w14:paraId="1795066C" w14:textId="77777777" w:rsidR="00855528" w:rsidRPr="00F74ACB" w:rsidRDefault="006201D2" w:rsidP="00F74ACB">
      <w:pPr>
        <w:tabs>
          <w:tab w:val="left" w:pos="380"/>
        </w:tabs>
        <w:spacing w:before="99" w:line="276" w:lineRule="auto"/>
        <w:jc w:val="both"/>
        <w:rPr>
          <w:rFonts w:ascii="Arial Narrow" w:hAnsi="Arial Narrow"/>
          <w:bCs/>
          <w:sz w:val="24"/>
          <w:szCs w:val="24"/>
        </w:rPr>
      </w:pPr>
      <w:r w:rsidRPr="00F74ACB">
        <w:rPr>
          <w:rFonts w:ascii="Arial Narrow" w:hAnsi="Arial Narrow"/>
          <w:bCs/>
          <w:sz w:val="24"/>
          <w:szCs w:val="24"/>
        </w:rPr>
        <w:tab/>
      </w:r>
      <w:r w:rsidR="006F4168" w:rsidRPr="00F74ACB">
        <w:rPr>
          <w:rFonts w:ascii="Arial Narrow" w:hAnsi="Arial Narrow"/>
          <w:bCs/>
          <w:sz w:val="24"/>
          <w:szCs w:val="24"/>
        </w:rPr>
        <w:t xml:space="preserve">Responsabilitatea generală pentru implementarea și respectarea prezentei procedurii </w:t>
      </w:r>
      <w:r w:rsidRPr="00F74ACB">
        <w:rPr>
          <w:rFonts w:ascii="Arial Narrow" w:hAnsi="Arial Narrow"/>
          <w:bCs/>
          <w:sz w:val="24"/>
          <w:szCs w:val="24"/>
        </w:rPr>
        <w:t xml:space="preserve">îi revine </w:t>
      </w:r>
      <w:r w:rsidR="0043120E" w:rsidRPr="00F74ACB">
        <w:rPr>
          <w:rFonts w:ascii="Arial Narrow" w:hAnsi="Arial Narrow"/>
          <w:bCs/>
          <w:sz w:val="24"/>
          <w:szCs w:val="24"/>
        </w:rPr>
        <w:t xml:space="preserve">Sanatoriului de Pneumoftiziologie </w:t>
      </w:r>
      <w:r w:rsidR="009E5357" w:rsidRPr="00F74ACB">
        <w:rPr>
          <w:rFonts w:ascii="Arial Narrow" w:hAnsi="Arial Narrow"/>
          <w:bCs/>
          <w:sz w:val="24"/>
          <w:szCs w:val="24"/>
        </w:rPr>
        <w:t>Geoagiu</w:t>
      </w:r>
      <w:r w:rsidRPr="00F74ACB">
        <w:rPr>
          <w:rFonts w:ascii="Arial Narrow" w:hAnsi="Arial Narrow"/>
          <w:bCs/>
          <w:sz w:val="24"/>
          <w:szCs w:val="24"/>
        </w:rPr>
        <w:t xml:space="preserve"> și Responsabilului cu protecția Datelor de la nivelul </w:t>
      </w:r>
      <w:r w:rsidR="009E5357" w:rsidRPr="00F74ACB">
        <w:rPr>
          <w:rFonts w:ascii="Arial Narrow" w:hAnsi="Arial Narrow"/>
          <w:bCs/>
          <w:sz w:val="24"/>
          <w:szCs w:val="24"/>
        </w:rPr>
        <w:t>unității sanitare</w:t>
      </w:r>
      <w:r w:rsidRPr="00F74ACB">
        <w:rPr>
          <w:rFonts w:ascii="Arial Narrow" w:hAnsi="Arial Narrow"/>
          <w:bCs/>
          <w:sz w:val="24"/>
          <w:szCs w:val="24"/>
        </w:rPr>
        <w:t>.</w:t>
      </w:r>
    </w:p>
    <w:p w14:paraId="1795066D" w14:textId="77777777" w:rsidR="00084736" w:rsidRPr="00F74ACB" w:rsidRDefault="00EA6BC1" w:rsidP="00F74ACB">
      <w:pPr>
        <w:tabs>
          <w:tab w:val="left" w:pos="380"/>
        </w:tabs>
        <w:spacing w:before="99" w:line="276" w:lineRule="auto"/>
        <w:rPr>
          <w:rFonts w:ascii="Arial Narrow" w:hAnsi="Arial Narrow"/>
          <w:bCs/>
          <w:sz w:val="24"/>
          <w:szCs w:val="24"/>
        </w:rPr>
      </w:pPr>
      <w:r w:rsidRPr="00F74ACB">
        <w:rPr>
          <w:rFonts w:ascii="Arial Narrow" w:hAnsi="Arial Narrow"/>
          <w:bCs/>
          <w:sz w:val="24"/>
          <w:szCs w:val="24"/>
        </w:rPr>
        <w:tab/>
        <w:t xml:space="preserve">Accesul la documentația aferentă realizării procedurii este </w:t>
      </w:r>
      <w:r w:rsidR="00DE3D7D" w:rsidRPr="00F74ACB">
        <w:rPr>
          <w:rFonts w:ascii="Arial Narrow" w:hAnsi="Arial Narrow"/>
          <w:bCs/>
          <w:sz w:val="24"/>
          <w:szCs w:val="24"/>
        </w:rPr>
        <w:t xml:space="preserve">autorizat exclusiv persoanelor cu atribuții în prelucrarea datelor cu caracter </w:t>
      </w:r>
      <w:r w:rsidR="00A13CCC" w:rsidRPr="00F74ACB">
        <w:rPr>
          <w:rFonts w:ascii="Arial Narrow" w:hAnsi="Arial Narrow"/>
          <w:bCs/>
          <w:sz w:val="24"/>
          <w:szCs w:val="24"/>
        </w:rPr>
        <w:t xml:space="preserve">personal solicitate, în transmiterea răspunsului către </w:t>
      </w:r>
      <w:r w:rsidR="00885932" w:rsidRPr="00F74ACB">
        <w:rPr>
          <w:rFonts w:ascii="Arial Narrow" w:hAnsi="Arial Narrow"/>
          <w:bCs/>
          <w:sz w:val="24"/>
          <w:szCs w:val="24"/>
        </w:rPr>
        <w:t xml:space="preserve">persoana vizată și în angajarea responsabilității </w:t>
      </w:r>
      <w:r w:rsidR="00084736" w:rsidRPr="00F74ACB">
        <w:rPr>
          <w:rFonts w:ascii="Arial Narrow" w:hAnsi="Arial Narrow"/>
          <w:bCs/>
          <w:sz w:val="24"/>
          <w:szCs w:val="24"/>
        </w:rPr>
        <w:t>operatorului.</w:t>
      </w:r>
    </w:p>
    <w:p w14:paraId="1795066E" w14:textId="77777777" w:rsidR="00AF4350" w:rsidRPr="00F74ACB" w:rsidRDefault="00AF4350" w:rsidP="00F74ACB">
      <w:pPr>
        <w:pStyle w:val="Listparagraf"/>
        <w:numPr>
          <w:ilvl w:val="0"/>
          <w:numId w:val="6"/>
        </w:numPr>
        <w:tabs>
          <w:tab w:val="left" w:pos="380"/>
        </w:tabs>
        <w:spacing w:before="99" w:line="276" w:lineRule="auto"/>
        <w:rPr>
          <w:rFonts w:ascii="Arial Narrow" w:hAnsi="Arial Narrow"/>
          <w:b/>
          <w:sz w:val="24"/>
          <w:szCs w:val="24"/>
        </w:rPr>
      </w:pPr>
      <w:r w:rsidRPr="00F74ACB">
        <w:rPr>
          <w:rFonts w:ascii="Arial Narrow" w:hAnsi="Arial Narrow"/>
          <w:b/>
          <w:sz w:val="24"/>
          <w:szCs w:val="24"/>
        </w:rPr>
        <w:t>Validitatea și managementul documentului</w:t>
      </w:r>
    </w:p>
    <w:p w14:paraId="1795066F" w14:textId="77777777" w:rsidR="00AF4350" w:rsidRPr="00F74ACB" w:rsidRDefault="00AF4350" w:rsidP="00F74ACB">
      <w:pPr>
        <w:tabs>
          <w:tab w:val="left" w:pos="380"/>
        </w:tabs>
        <w:spacing w:before="99" w:line="276" w:lineRule="auto"/>
        <w:rPr>
          <w:rFonts w:ascii="Arial Narrow" w:hAnsi="Arial Narrow"/>
          <w:bCs/>
          <w:sz w:val="24"/>
          <w:szCs w:val="24"/>
        </w:rPr>
      </w:pPr>
      <w:r w:rsidRPr="00F74ACB">
        <w:rPr>
          <w:rFonts w:ascii="Arial Narrow" w:hAnsi="Arial Narrow"/>
          <w:bCs/>
          <w:sz w:val="24"/>
          <w:szCs w:val="24"/>
        </w:rPr>
        <w:tab/>
        <w:t>Prezenta procedură se aplică începând cu data de ____________________.</w:t>
      </w:r>
    </w:p>
    <w:p w14:paraId="17950670" w14:textId="77777777" w:rsidR="00AF4350" w:rsidRDefault="00AF4350" w:rsidP="00F74ACB">
      <w:pPr>
        <w:tabs>
          <w:tab w:val="left" w:pos="380"/>
        </w:tabs>
        <w:spacing w:before="99" w:line="276" w:lineRule="auto"/>
        <w:jc w:val="both"/>
        <w:rPr>
          <w:rFonts w:ascii="Arial Narrow" w:hAnsi="Arial Narrow"/>
          <w:bCs/>
          <w:sz w:val="24"/>
          <w:szCs w:val="24"/>
        </w:rPr>
      </w:pPr>
      <w:r w:rsidRPr="00F74ACB">
        <w:rPr>
          <w:rFonts w:ascii="Arial Narrow" w:hAnsi="Arial Narrow"/>
          <w:bCs/>
          <w:sz w:val="24"/>
          <w:szCs w:val="24"/>
        </w:rPr>
        <w:tab/>
        <w:t>Persoana responsabilă de revizuirea periodică , cel puțin anuală a prezentei procedurii este Responsabilul cu protecția datelor.</w:t>
      </w:r>
    </w:p>
    <w:p w14:paraId="17950671" w14:textId="77777777" w:rsidR="008617EA" w:rsidRDefault="008617EA" w:rsidP="00F74ACB">
      <w:pPr>
        <w:tabs>
          <w:tab w:val="left" w:pos="380"/>
        </w:tabs>
        <w:spacing w:before="99" w:line="276" w:lineRule="auto"/>
        <w:jc w:val="both"/>
        <w:rPr>
          <w:rFonts w:ascii="Arial Narrow" w:hAnsi="Arial Narrow"/>
          <w:bCs/>
          <w:sz w:val="24"/>
          <w:szCs w:val="24"/>
        </w:rPr>
      </w:pPr>
    </w:p>
    <w:p w14:paraId="17950672" w14:textId="77777777" w:rsidR="008617EA" w:rsidRDefault="008617EA" w:rsidP="00F74ACB">
      <w:pPr>
        <w:tabs>
          <w:tab w:val="left" w:pos="380"/>
        </w:tabs>
        <w:spacing w:before="99" w:line="276" w:lineRule="auto"/>
        <w:jc w:val="both"/>
        <w:rPr>
          <w:rFonts w:ascii="Arial Narrow" w:hAnsi="Arial Narrow"/>
          <w:bCs/>
          <w:sz w:val="24"/>
          <w:szCs w:val="24"/>
        </w:rPr>
      </w:pPr>
    </w:p>
    <w:p w14:paraId="17950673" w14:textId="77777777" w:rsidR="008617EA" w:rsidRDefault="008617EA" w:rsidP="00F74ACB">
      <w:pPr>
        <w:tabs>
          <w:tab w:val="left" w:pos="380"/>
        </w:tabs>
        <w:spacing w:before="99" w:line="276" w:lineRule="auto"/>
        <w:jc w:val="both"/>
        <w:rPr>
          <w:rFonts w:ascii="Arial Narrow" w:hAnsi="Arial Narrow"/>
          <w:bCs/>
          <w:sz w:val="24"/>
          <w:szCs w:val="24"/>
        </w:rPr>
      </w:pPr>
    </w:p>
    <w:p w14:paraId="17950674" w14:textId="77777777" w:rsidR="008617EA" w:rsidRDefault="008617EA" w:rsidP="00F74ACB">
      <w:pPr>
        <w:tabs>
          <w:tab w:val="left" w:pos="380"/>
        </w:tabs>
        <w:spacing w:line="276" w:lineRule="auto"/>
        <w:jc w:val="both"/>
        <w:rPr>
          <w:rFonts w:ascii="Arial Narrow" w:hAnsi="Arial Narrow"/>
          <w:bCs/>
          <w:sz w:val="24"/>
          <w:szCs w:val="24"/>
        </w:rPr>
      </w:pP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t>ÎNTOCMIT</w:t>
      </w:r>
    </w:p>
    <w:p w14:paraId="17950675" w14:textId="77777777" w:rsidR="008617EA" w:rsidRDefault="008617EA" w:rsidP="00F74ACB">
      <w:pPr>
        <w:tabs>
          <w:tab w:val="left" w:pos="380"/>
        </w:tabs>
        <w:spacing w:line="276" w:lineRule="auto"/>
        <w:jc w:val="both"/>
        <w:rPr>
          <w:rFonts w:ascii="Arial Narrow" w:hAnsi="Arial Narrow"/>
          <w:bCs/>
          <w:sz w:val="24"/>
          <w:szCs w:val="24"/>
        </w:rPr>
      </w:pP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t>Responsabil DPO</w:t>
      </w:r>
    </w:p>
    <w:p w14:paraId="17950677" w14:textId="17F6F784" w:rsidR="008617EA" w:rsidRPr="00F74ACB" w:rsidRDefault="008617EA" w:rsidP="00E452C9">
      <w:pPr>
        <w:tabs>
          <w:tab w:val="left" w:pos="380"/>
        </w:tabs>
        <w:spacing w:line="276" w:lineRule="auto"/>
        <w:jc w:val="both"/>
        <w:rPr>
          <w:rFonts w:ascii="Arial Narrow" w:hAnsi="Arial Narrow"/>
          <w:bCs/>
          <w:sz w:val="24"/>
          <w:szCs w:val="24"/>
        </w:rPr>
      </w:pP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t xml:space="preserve"> </w:t>
      </w:r>
    </w:p>
    <w:p w14:paraId="17950678" w14:textId="77777777" w:rsidR="00AD43DD" w:rsidRPr="00F74ACB" w:rsidRDefault="00AD43DD" w:rsidP="00F74ACB">
      <w:pPr>
        <w:spacing w:line="276" w:lineRule="auto"/>
        <w:jc w:val="both"/>
        <w:rPr>
          <w:rFonts w:ascii="Arial Narrow" w:hAnsi="Arial Narrow"/>
          <w:sz w:val="24"/>
          <w:szCs w:val="24"/>
        </w:rPr>
      </w:pPr>
    </w:p>
    <w:p w14:paraId="17950679" w14:textId="77777777" w:rsidR="00F82006" w:rsidRPr="00F74ACB" w:rsidRDefault="00F82006" w:rsidP="00F74ACB">
      <w:pPr>
        <w:spacing w:line="276" w:lineRule="auto"/>
        <w:jc w:val="both"/>
        <w:rPr>
          <w:rFonts w:ascii="Arial Narrow" w:hAnsi="Arial Narrow"/>
          <w:sz w:val="24"/>
          <w:szCs w:val="24"/>
        </w:rPr>
      </w:pPr>
    </w:p>
    <w:p w14:paraId="1795067A" w14:textId="77777777" w:rsidR="00F82006" w:rsidRPr="00F74ACB" w:rsidRDefault="00F82006" w:rsidP="00F74ACB">
      <w:pPr>
        <w:spacing w:line="276" w:lineRule="auto"/>
        <w:jc w:val="both"/>
        <w:rPr>
          <w:rFonts w:ascii="Arial Narrow" w:hAnsi="Arial Narrow"/>
          <w:sz w:val="24"/>
          <w:szCs w:val="24"/>
        </w:rPr>
      </w:pPr>
    </w:p>
    <w:p w14:paraId="1795067B" w14:textId="77777777" w:rsidR="00F82006" w:rsidRPr="00F74ACB" w:rsidRDefault="00F82006" w:rsidP="00F74ACB">
      <w:pPr>
        <w:spacing w:line="276" w:lineRule="auto"/>
        <w:jc w:val="both"/>
        <w:rPr>
          <w:rFonts w:ascii="Arial Narrow" w:hAnsi="Arial Narrow"/>
          <w:sz w:val="24"/>
          <w:szCs w:val="24"/>
        </w:rPr>
      </w:pPr>
    </w:p>
    <w:p w14:paraId="1795067C" w14:textId="77777777" w:rsidR="00F82006" w:rsidRPr="00F74ACB" w:rsidRDefault="00F82006" w:rsidP="00F74ACB">
      <w:pPr>
        <w:spacing w:line="276" w:lineRule="auto"/>
        <w:jc w:val="both"/>
        <w:rPr>
          <w:rFonts w:ascii="Arial Narrow" w:hAnsi="Arial Narrow"/>
          <w:sz w:val="24"/>
          <w:szCs w:val="24"/>
        </w:rPr>
      </w:pPr>
    </w:p>
    <w:p w14:paraId="1795067D" w14:textId="77777777" w:rsidR="005D4A98" w:rsidRDefault="005D4A98" w:rsidP="00F74ACB">
      <w:pPr>
        <w:spacing w:line="276" w:lineRule="auto"/>
        <w:jc w:val="both"/>
        <w:rPr>
          <w:rFonts w:ascii="Arial Narrow" w:hAnsi="Arial Narrow"/>
          <w:sz w:val="24"/>
          <w:szCs w:val="24"/>
        </w:rPr>
      </w:pPr>
    </w:p>
    <w:p w14:paraId="792418E7" w14:textId="77777777" w:rsidR="00E452C9" w:rsidRDefault="00E452C9" w:rsidP="00F74ACB">
      <w:pPr>
        <w:spacing w:line="276" w:lineRule="auto"/>
        <w:jc w:val="both"/>
        <w:rPr>
          <w:rFonts w:ascii="Arial Narrow" w:hAnsi="Arial Narrow"/>
          <w:b/>
          <w:sz w:val="24"/>
          <w:szCs w:val="24"/>
        </w:rPr>
      </w:pPr>
    </w:p>
    <w:p w14:paraId="34FDF652" w14:textId="77777777" w:rsidR="00E452C9" w:rsidRDefault="00E452C9" w:rsidP="00F74ACB">
      <w:pPr>
        <w:spacing w:line="276" w:lineRule="auto"/>
        <w:jc w:val="both"/>
        <w:rPr>
          <w:rFonts w:ascii="Arial Narrow" w:hAnsi="Arial Narrow"/>
          <w:b/>
          <w:sz w:val="24"/>
          <w:szCs w:val="24"/>
        </w:rPr>
      </w:pPr>
    </w:p>
    <w:sectPr w:rsidR="00E452C9" w:rsidSect="00151864">
      <w:headerReference w:type="default" r:id="rId8"/>
      <w:foot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BF047" w14:textId="77777777" w:rsidR="00DE0821" w:rsidRDefault="00DE0821" w:rsidP="000910A7">
      <w:r>
        <w:separator/>
      </w:r>
    </w:p>
  </w:endnote>
  <w:endnote w:type="continuationSeparator" w:id="0">
    <w:p w14:paraId="4C8EFBD0" w14:textId="77777777" w:rsidR="00DE0821" w:rsidRDefault="00DE0821" w:rsidP="0009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734438"/>
      <w:docPartObj>
        <w:docPartGallery w:val="Page Numbers (Bottom of Page)"/>
        <w:docPartUnique/>
      </w:docPartObj>
    </w:sdtPr>
    <w:sdtContent>
      <w:p w14:paraId="179507DA" w14:textId="77777777" w:rsidR="0028631D" w:rsidRDefault="00014962">
        <w:pPr>
          <w:pStyle w:val="Subsol"/>
          <w:jc w:val="right"/>
        </w:pPr>
        <w:r>
          <w:fldChar w:fldCharType="begin"/>
        </w:r>
        <w:r w:rsidR="0028631D">
          <w:instrText xml:space="preserve"> PAGE   \* MERGEFORMAT </w:instrText>
        </w:r>
        <w:r>
          <w:fldChar w:fldCharType="separate"/>
        </w:r>
        <w:r w:rsidR="005D4A98">
          <w:rPr>
            <w:noProof/>
          </w:rPr>
          <w:t>15</w:t>
        </w:r>
        <w:r>
          <w:fldChar w:fldCharType="end"/>
        </w:r>
      </w:p>
    </w:sdtContent>
  </w:sdt>
  <w:p w14:paraId="179507DB" w14:textId="77777777" w:rsidR="0028631D" w:rsidRDefault="0028631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9D5D0" w14:textId="77777777" w:rsidR="00DE0821" w:rsidRDefault="00DE0821" w:rsidP="000910A7">
      <w:r>
        <w:separator/>
      </w:r>
    </w:p>
  </w:footnote>
  <w:footnote w:type="continuationSeparator" w:id="0">
    <w:p w14:paraId="16D3E43F" w14:textId="77777777" w:rsidR="00DE0821" w:rsidRDefault="00DE0821" w:rsidP="000910A7">
      <w:r>
        <w:continuationSeparator/>
      </w:r>
    </w:p>
  </w:footnote>
  <w:footnote w:id="1">
    <w:p w14:paraId="179507DD" w14:textId="77777777" w:rsidR="00392E6B" w:rsidRPr="00C77F0A" w:rsidRDefault="00392E6B" w:rsidP="00392E6B">
      <w:pPr>
        <w:pStyle w:val="Textnotdesubsol"/>
        <w:rPr>
          <w:lang w:val="ro-RO"/>
        </w:rPr>
      </w:pPr>
      <w:r>
        <w:rPr>
          <w:rStyle w:val="Referinnotdesubsol"/>
        </w:rPr>
        <w:footnoteRef/>
      </w:r>
      <w:r>
        <w:t xml:space="preserve"> </w:t>
      </w:r>
      <w:r>
        <w:rPr>
          <w:lang w:val="ro-RO"/>
        </w:rPr>
        <w:t xml:space="preserve">Art. 13, alin. 1 din </w:t>
      </w:r>
      <w:bookmarkStart w:id="0" w:name="_Hlk96025895"/>
      <w:r w:rsidRPr="00E51BCE">
        <w:rPr>
          <w:rFonts w:ascii="Arial Narrow" w:eastAsia="Calibri" w:hAnsi="Arial Narrow" w:cs="Times New Roman"/>
          <w:lang w:val="ro-RO"/>
        </w:rPr>
        <w:t>Regulamentul UE nr. 679 din 27 aprilie 2016 privind protecția persoanelor fizice în ceea ce privește prelucrarea datelor cu caracter personal și privind libera circulație a acestor date (GDPR)</w:t>
      </w:r>
      <w:bookmarkEnd w:id="0"/>
    </w:p>
  </w:footnote>
  <w:footnote w:id="2">
    <w:p w14:paraId="179507DE" w14:textId="77777777" w:rsidR="00392E6B" w:rsidRPr="00D7570F" w:rsidRDefault="00392E6B" w:rsidP="00392E6B">
      <w:pPr>
        <w:pStyle w:val="Textnotdesubsol"/>
        <w:rPr>
          <w:rFonts w:ascii="Arial Narrow" w:eastAsia="Calibri" w:hAnsi="Arial Narrow" w:cs="Times New Roman"/>
          <w:lang w:val="ro-RO"/>
        </w:rPr>
      </w:pPr>
      <w:r>
        <w:rPr>
          <w:rStyle w:val="Referinnotdesubsol"/>
        </w:rPr>
        <w:footnoteRef/>
      </w:r>
      <w:r>
        <w:t xml:space="preserve"> </w:t>
      </w:r>
      <w:r>
        <w:rPr>
          <w:lang w:val="ro-RO"/>
        </w:rPr>
        <w:t xml:space="preserve">Art. 14, alin. 3 din </w:t>
      </w:r>
      <w:r w:rsidRPr="00D7570F">
        <w:rPr>
          <w:rFonts w:ascii="Arial Narrow" w:eastAsia="Calibri" w:hAnsi="Arial Narrow" w:cs="Times New Roman"/>
          <w:lang w:val="ro-RO"/>
        </w:rPr>
        <w:t>Regulamentul UE nr. 679 din 27 aprilie 2016 privind protecția persoanelor fizice în ceea ce privește prelucrarea datelor cu caracter personal și privind libera circulație a acestor date (GDPR)</w:t>
      </w:r>
    </w:p>
    <w:p w14:paraId="179507DF" w14:textId="77777777" w:rsidR="00392E6B" w:rsidRPr="00D7570F" w:rsidRDefault="00392E6B" w:rsidP="00392E6B">
      <w:pPr>
        <w:rPr>
          <w:rFonts w:ascii="Calibri" w:eastAsia="Calibri" w:hAnsi="Calibri" w:cs="Arial"/>
          <w:sz w:val="20"/>
          <w:szCs w:val="20"/>
        </w:rPr>
      </w:pPr>
    </w:p>
    <w:p w14:paraId="179507E0" w14:textId="77777777" w:rsidR="00392E6B" w:rsidRPr="004C54EA" w:rsidRDefault="00392E6B" w:rsidP="00392E6B">
      <w:pPr>
        <w:pStyle w:val="Textnotdesubsol"/>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07D9" w14:textId="77777777" w:rsidR="0028631D" w:rsidRPr="0028631D" w:rsidRDefault="00000000">
    <w:pPr>
      <w:pStyle w:val="Corptext"/>
      <w:spacing w:line="14" w:lineRule="auto"/>
      <w:ind w:left="0"/>
      <w:rPr>
        <w:rFonts w:ascii="Arial Narrow" w:hAnsi="Arial Narrow"/>
      </w:rPr>
    </w:pPr>
    <w:r>
      <w:rPr>
        <w:rFonts w:ascii="Arial Narrow" w:hAnsi="Arial Narrow"/>
      </w:rPr>
      <w:pict w14:anchorId="179507DC">
        <v:shapetype id="_x0000_t202" coordsize="21600,21600" o:spt="202" path="m,l,21600r21600,l21600,xe">
          <v:stroke joinstyle="miter"/>
          <v:path gradientshapeok="t" o:connecttype="rect"/>
        </v:shapetype>
        <v:shape id="_x0000_s1025" type="#_x0000_t202" style="position:absolute;margin-left:23.8pt;margin-top:202.6pt;width:568.25pt;height:131.1pt;z-index:251660288;mso-position-horizontal-relative:page;mso-position-vertical-relative:page" filled="f" stroked="f">
          <v:textbox style="mso-next-textbox:#_x0000_s1025" inset="0,0,0,0">
            <w:txbxContent>
              <w:p w14:paraId="179507E6" w14:textId="77777777" w:rsidR="0028631D" w:rsidRDefault="0028631D">
                <w:pPr>
                  <w:pStyle w:val="Corptext"/>
                  <w:ind w:left="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8B8"/>
    <w:multiLevelType w:val="hybridMultilevel"/>
    <w:tmpl w:val="0EE23168"/>
    <w:lvl w:ilvl="0" w:tplc="04090003">
      <w:start w:val="1"/>
      <w:numFmt w:val="bullet"/>
      <w:lvlText w:val="o"/>
      <w:lvlJc w:val="left"/>
      <w:pPr>
        <w:ind w:left="2196" w:hanging="360"/>
      </w:pPr>
      <w:rPr>
        <w:rFonts w:ascii="Courier New" w:hAnsi="Courier New" w:cs="Courier New"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1" w15:restartNumberingAfterBreak="0">
    <w:nsid w:val="05F40B7F"/>
    <w:multiLevelType w:val="hybridMultilevel"/>
    <w:tmpl w:val="6016B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AC5444"/>
    <w:multiLevelType w:val="hybridMultilevel"/>
    <w:tmpl w:val="3BA6B486"/>
    <w:lvl w:ilvl="0" w:tplc="FE2C74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C9F3F55"/>
    <w:multiLevelType w:val="hybridMultilevel"/>
    <w:tmpl w:val="DA0EE1EE"/>
    <w:lvl w:ilvl="0" w:tplc="0409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 w15:restartNumberingAfterBreak="0">
    <w:nsid w:val="21C701C7"/>
    <w:multiLevelType w:val="hybridMultilevel"/>
    <w:tmpl w:val="F47E257E"/>
    <w:lvl w:ilvl="0" w:tplc="0409000D">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5" w15:restartNumberingAfterBreak="0">
    <w:nsid w:val="4C193014"/>
    <w:multiLevelType w:val="hybridMultilevel"/>
    <w:tmpl w:val="4A24DCA8"/>
    <w:lvl w:ilvl="0" w:tplc="04090003">
      <w:start w:val="1"/>
      <w:numFmt w:val="bullet"/>
      <w:lvlText w:val="o"/>
      <w:lvlJc w:val="left"/>
      <w:pPr>
        <w:ind w:left="2196" w:hanging="360"/>
      </w:pPr>
      <w:rPr>
        <w:rFonts w:ascii="Courier New" w:hAnsi="Courier New" w:cs="Courier New"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6" w15:restartNumberingAfterBreak="0">
    <w:nsid w:val="50A51836"/>
    <w:multiLevelType w:val="hybridMultilevel"/>
    <w:tmpl w:val="25988094"/>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7" w15:restartNumberingAfterBreak="0">
    <w:nsid w:val="53134073"/>
    <w:multiLevelType w:val="multilevel"/>
    <w:tmpl w:val="7576D2C8"/>
    <w:lvl w:ilvl="0">
      <w:start w:val="7"/>
      <w:numFmt w:val="decimal"/>
      <w:lvlText w:val="%1."/>
      <w:lvlJc w:val="left"/>
      <w:pPr>
        <w:ind w:left="360" w:hanging="360"/>
      </w:pPr>
      <w:rPr>
        <w:rFonts w:eastAsiaTheme="majorEastAsia" w:hint="default"/>
        <w:b/>
      </w:rPr>
    </w:lvl>
    <w:lvl w:ilvl="1">
      <w:start w:val="2"/>
      <w:numFmt w:val="decimal"/>
      <w:lvlText w:val="%1.%2."/>
      <w:lvlJc w:val="left"/>
      <w:pPr>
        <w:ind w:left="720" w:hanging="360"/>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1800" w:hanging="72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2880" w:hanging="108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3960" w:hanging="1440"/>
      </w:pPr>
      <w:rPr>
        <w:rFonts w:eastAsiaTheme="majorEastAsia" w:hint="default"/>
        <w:b/>
      </w:rPr>
    </w:lvl>
    <w:lvl w:ilvl="8">
      <w:start w:val="1"/>
      <w:numFmt w:val="decimal"/>
      <w:lvlText w:val="%1.%2.%3.%4.%5.%6.%7.%8.%9."/>
      <w:lvlJc w:val="left"/>
      <w:pPr>
        <w:ind w:left="4680" w:hanging="1800"/>
      </w:pPr>
      <w:rPr>
        <w:rFonts w:eastAsiaTheme="majorEastAsia" w:hint="default"/>
        <w:b/>
      </w:rPr>
    </w:lvl>
  </w:abstractNum>
  <w:abstractNum w:abstractNumId="8" w15:restartNumberingAfterBreak="0">
    <w:nsid w:val="5BFC11A1"/>
    <w:multiLevelType w:val="hybridMultilevel"/>
    <w:tmpl w:val="FF9A4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B227AD"/>
    <w:multiLevelType w:val="hybridMultilevel"/>
    <w:tmpl w:val="83863358"/>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0" w15:restartNumberingAfterBreak="0">
    <w:nsid w:val="65E12392"/>
    <w:multiLevelType w:val="hybridMultilevel"/>
    <w:tmpl w:val="E2162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911A7"/>
    <w:multiLevelType w:val="hybridMultilevel"/>
    <w:tmpl w:val="FDE258C0"/>
    <w:lvl w:ilvl="0" w:tplc="38E04D4C">
      <w:start w:val="1"/>
      <w:numFmt w:val="decimal"/>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77E269C4"/>
    <w:multiLevelType w:val="hybridMultilevel"/>
    <w:tmpl w:val="EB98BCEA"/>
    <w:lvl w:ilvl="0" w:tplc="D472D0F2">
      <w:start w:val="1"/>
      <w:numFmt w:val="lowerLetter"/>
      <w:lvlText w:val="%1)"/>
      <w:lvlJc w:val="left"/>
      <w:pPr>
        <w:ind w:left="720" w:hanging="360"/>
      </w:pPr>
      <w:rPr>
        <w:rFonts w:ascii="Arial Narrow" w:eastAsiaTheme="minorEastAsia" w:hAnsi="Arial Narrow"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539"/>
    <w:multiLevelType w:val="hybridMultilevel"/>
    <w:tmpl w:val="9CF02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EB3887"/>
    <w:multiLevelType w:val="hybridMultilevel"/>
    <w:tmpl w:val="98989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951223">
    <w:abstractNumId w:val="11"/>
  </w:num>
  <w:num w:numId="2" w16cid:durableId="1220752742">
    <w:abstractNumId w:val="6"/>
  </w:num>
  <w:num w:numId="3" w16cid:durableId="1414861835">
    <w:abstractNumId w:val="4"/>
  </w:num>
  <w:num w:numId="4" w16cid:durableId="1314338764">
    <w:abstractNumId w:val="14"/>
  </w:num>
  <w:num w:numId="5" w16cid:durableId="1215433531">
    <w:abstractNumId w:val="12"/>
  </w:num>
  <w:num w:numId="6" w16cid:durableId="348874248">
    <w:abstractNumId w:val="7"/>
  </w:num>
  <w:num w:numId="7" w16cid:durableId="981888598">
    <w:abstractNumId w:val="9"/>
  </w:num>
  <w:num w:numId="8" w16cid:durableId="741291517">
    <w:abstractNumId w:val="2"/>
  </w:num>
  <w:num w:numId="9" w16cid:durableId="351421115">
    <w:abstractNumId w:val="5"/>
  </w:num>
  <w:num w:numId="10" w16cid:durableId="783499667">
    <w:abstractNumId w:val="0"/>
  </w:num>
  <w:num w:numId="11" w16cid:durableId="1159349980">
    <w:abstractNumId w:val="3"/>
  </w:num>
  <w:num w:numId="12" w16cid:durableId="1923636481">
    <w:abstractNumId w:val="8"/>
  </w:num>
  <w:num w:numId="13" w16cid:durableId="674769004">
    <w:abstractNumId w:val="1"/>
  </w:num>
  <w:num w:numId="14" w16cid:durableId="679428712">
    <w:abstractNumId w:val="13"/>
  </w:num>
  <w:num w:numId="15" w16cid:durableId="40141747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6828"/>
    <w:rsid w:val="000054CC"/>
    <w:rsid w:val="0001171A"/>
    <w:rsid w:val="0001448A"/>
    <w:rsid w:val="00014962"/>
    <w:rsid w:val="00034045"/>
    <w:rsid w:val="000425D8"/>
    <w:rsid w:val="000539D2"/>
    <w:rsid w:val="00054BDD"/>
    <w:rsid w:val="00054D6E"/>
    <w:rsid w:val="00070930"/>
    <w:rsid w:val="00073A32"/>
    <w:rsid w:val="00081AED"/>
    <w:rsid w:val="00084736"/>
    <w:rsid w:val="000910A7"/>
    <w:rsid w:val="000932CE"/>
    <w:rsid w:val="00094AF8"/>
    <w:rsid w:val="000965E3"/>
    <w:rsid w:val="000A109B"/>
    <w:rsid w:val="000A48DE"/>
    <w:rsid w:val="000A6192"/>
    <w:rsid w:val="000B22C6"/>
    <w:rsid w:val="000C2AE3"/>
    <w:rsid w:val="000D4A74"/>
    <w:rsid w:val="000E62EA"/>
    <w:rsid w:val="000E7B1F"/>
    <w:rsid w:val="000F1955"/>
    <w:rsid w:val="00102E11"/>
    <w:rsid w:val="001416BE"/>
    <w:rsid w:val="0014340F"/>
    <w:rsid w:val="00145CF6"/>
    <w:rsid w:val="00146C6B"/>
    <w:rsid w:val="00151864"/>
    <w:rsid w:val="001605E8"/>
    <w:rsid w:val="001609CE"/>
    <w:rsid w:val="001660DB"/>
    <w:rsid w:val="00181758"/>
    <w:rsid w:val="001916EF"/>
    <w:rsid w:val="00196B6E"/>
    <w:rsid w:val="00197366"/>
    <w:rsid w:val="001974B4"/>
    <w:rsid w:val="001A1C24"/>
    <w:rsid w:val="001B35B3"/>
    <w:rsid w:val="001B38D3"/>
    <w:rsid w:val="001B7BBB"/>
    <w:rsid w:val="001C17B2"/>
    <w:rsid w:val="001C20F2"/>
    <w:rsid w:val="001E65B2"/>
    <w:rsid w:val="001F3FD8"/>
    <w:rsid w:val="00202D70"/>
    <w:rsid w:val="00204E7B"/>
    <w:rsid w:val="00206000"/>
    <w:rsid w:val="00214BC0"/>
    <w:rsid w:val="00221438"/>
    <w:rsid w:val="00227A20"/>
    <w:rsid w:val="00247008"/>
    <w:rsid w:val="00270F76"/>
    <w:rsid w:val="00281818"/>
    <w:rsid w:val="0028631D"/>
    <w:rsid w:val="00296828"/>
    <w:rsid w:val="002B613F"/>
    <w:rsid w:val="002E492E"/>
    <w:rsid w:val="002E54D8"/>
    <w:rsid w:val="002E6323"/>
    <w:rsid w:val="002E648C"/>
    <w:rsid w:val="002F39C7"/>
    <w:rsid w:val="00300C71"/>
    <w:rsid w:val="00301735"/>
    <w:rsid w:val="00304DC3"/>
    <w:rsid w:val="00306E98"/>
    <w:rsid w:val="00314E11"/>
    <w:rsid w:val="00337495"/>
    <w:rsid w:val="003378AD"/>
    <w:rsid w:val="003420A3"/>
    <w:rsid w:val="003549D5"/>
    <w:rsid w:val="00356E89"/>
    <w:rsid w:val="00363C96"/>
    <w:rsid w:val="00366E52"/>
    <w:rsid w:val="003670F5"/>
    <w:rsid w:val="003678BC"/>
    <w:rsid w:val="00372620"/>
    <w:rsid w:val="003730AF"/>
    <w:rsid w:val="003828FD"/>
    <w:rsid w:val="00392E6B"/>
    <w:rsid w:val="003A1E3C"/>
    <w:rsid w:val="003A48A4"/>
    <w:rsid w:val="003B4091"/>
    <w:rsid w:val="003B770A"/>
    <w:rsid w:val="003C509A"/>
    <w:rsid w:val="003D312C"/>
    <w:rsid w:val="003F1194"/>
    <w:rsid w:val="003F6ECE"/>
    <w:rsid w:val="0040065E"/>
    <w:rsid w:val="00403968"/>
    <w:rsid w:val="00406DC3"/>
    <w:rsid w:val="00412633"/>
    <w:rsid w:val="00413960"/>
    <w:rsid w:val="00414F45"/>
    <w:rsid w:val="004279A9"/>
    <w:rsid w:val="0043120E"/>
    <w:rsid w:val="0043154E"/>
    <w:rsid w:val="00444593"/>
    <w:rsid w:val="00446A26"/>
    <w:rsid w:val="004508F3"/>
    <w:rsid w:val="00472A9D"/>
    <w:rsid w:val="004807F9"/>
    <w:rsid w:val="00482595"/>
    <w:rsid w:val="00492C0C"/>
    <w:rsid w:val="00494B72"/>
    <w:rsid w:val="004A2262"/>
    <w:rsid w:val="004A3A25"/>
    <w:rsid w:val="004B732A"/>
    <w:rsid w:val="004D729B"/>
    <w:rsid w:val="004F0D94"/>
    <w:rsid w:val="004F6120"/>
    <w:rsid w:val="00501EE8"/>
    <w:rsid w:val="00502980"/>
    <w:rsid w:val="0051334F"/>
    <w:rsid w:val="005137E4"/>
    <w:rsid w:val="00522367"/>
    <w:rsid w:val="00522C42"/>
    <w:rsid w:val="00525428"/>
    <w:rsid w:val="0052785B"/>
    <w:rsid w:val="00530870"/>
    <w:rsid w:val="00535E6B"/>
    <w:rsid w:val="0053634E"/>
    <w:rsid w:val="005371CD"/>
    <w:rsid w:val="00541969"/>
    <w:rsid w:val="00546AE9"/>
    <w:rsid w:val="0057337A"/>
    <w:rsid w:val="00574861"/>
    <w:rsid w:val="0057789D"/>
    <w:rsid w:val="00577FAB"/>
    <w:rsid w:val="00581D29"/>
    <w:rsid w:val="00582EC1"/>
    <w:rsid w:val="005851FE"/>
    <w:rsid w:val="0059296F"/>
    <w:rsid w:val="005A0861"/>
    <w:rsid w:val="005A6556"/>
    <w:rsid w:val="005B324D"/>
    <w:rsid w:val="005B506C"/>
    <w:rsid w:val="005B50D7"/>
    <w:rsid w:val="005D4A98"/>
    <w:rsid w:val="005D6996"/>
    <w:rsid w:val="005D722B"/>
    <w:rsid w:val="005E76FD"/>
    <w:rsid w:val="0061103A"/>
    <w:rsid w:val="006201D2"/>
    <w:rsid w:val="00632114"/>
    <w:rsid w:val="0064013C"/>
    <w:rsid w:val="006463FE"/>
    <w:rsid w:val="00650B82"/>
    <w:rsid w:val="00662F96"/>
    <w:rsid w:val="00666AA5"/>
    <w:rsid w:val="00681527"/>
    <w:rsid w:val="006A5D4D"/>
    <w:rsid w:val="006B1340"/>
    <w:rsid w:val="006B7CF9"/>
    <w:rsid w:val="006C642B"/>
    <w:rsid w:val="006D52AD"/>
    <w:rsid w:val="006D7276"/>
    <w:rsid w:val="006D731F"/>
    <w:rsid w:val="006E1648"/>
    <w:rsid w:val="006F4168"/>
    <w:rsid w:val="00702004"/>
    <w:rsid w:val="00704A8C"/>
    <w:rsid w:val="00710105"/>
    <w:rsid w:val="00716C3A"/>
    <w:rsid w:val="00731D4D"/>
    <w:rsid w:val="007344B4"/>
    <w:rsid w:val="0073784E"/>
    <w:rsid w:val="00752FBE"/>
    <w:rsid w:val="007535C4"/>
    <w:rsid w:val="0076484E"/>
    <w:rsid w:val="007730DD"/>
    <w:rsid w:val="00777B58"/>
    <w:rsid w:val="007A4ADF"/>
    <w:rsid w:val="007B01FC"/>
    <w:rsid w:val="007B1C2B"/>
    <w:rsid w:val="007C2B64"/>
    <w:rsid w:val="007D1620"/>
    <w:rsid w:val="007E11E6"/>
    <w:rsid w:val="00803CCB"/>
    <w:rsid w:val="00803D2E"/>
    <w:rsid w:val="008053E2"/>
    <w:rsid w:val="0080646F"/>
    <w:rsid w:val="008114AF"/>
    <w:rsid w:val="008123EC"/>
    <w:rsid w:val="00816F4D"/>
    <w:rsid w:val="00817A1F"/>
    <w:rsid w:val="00824236"/>
    <w:rsid w:val="00824C08"/>
    <w:rsid w:val="00851C85"/>
    <w:rsid w:val="008540AE"/>
    <w:rsid w:val="00855528"/>
    <w:rsid w:val="008559F4"/>
    <w:rsid w:val="008617EA"/>
    <w:rsid w:val="00862903"/>
    <w:rsid w:val="0086596F"/>
    <w:rsid w:val="008701CF"/>
    <w:rsid w:val="00875C8E"/>
    <w:rsid w:val="00884107"/>
    <w:rsid w:val="00884F70"/>
    <w:rsid w:val="00885932"/>
    <w:rsid w:val="008931E5"/>
    <w:rsid w:val="008A2D1A"/>
    <w:rsid w:val="008B33BF"/>
    <w:rsid w:val="008B519A"/>
    <w:rsid w:val="008C431D"/>
    <w:rsid w:val="008C54BC"/>
    <w:rsid w:val="008D5ADA"/>
    <w:rsid w:val="0090638C"/>
    <w:rsid w:val="00914748"/>
    <w:rsid w:val="009216BE"/>
    <w:rsid w:val="00935352"/>
    <w:rsid w:val="00954DA1"/>
    <w:rsid w:val="00957258"/>
    <w:rsid w:val="00963A45"/>
    <w:rsid w:val="00973FF5"/>
    <w:rsid w:val="009763E9"/>
    <w:rsid w:val="009776A7"/>
    <w:rsid w:val="0098072B"/>
    <w:rsid w:val="00980781"/>
    <w:rsid w:val="00981AFE"/>
    <w:rsid w:val="00991F47"/>
    <w:rsid w:val="00995A7A"/>
    <w:rsid w:val="00996B04"/>
    <w:rsid w:val="0099734F"/>
    <w:rsid w:val="009C32A5"/>
    <w:rsid w:val="009C3D78"/>
    <w:rsid w:val="009C3FDA"/>
    <w:rsid w:val="009D1443"/>
    <w:rsid w:val="009E5357"/>
    <w:rsid w:val="009E621F"/>
    <w:rsid w:val="009F4FEC"/>
    <w:rsid w:val="009F77D7"/>
    <w:rsid w:val="00A07B21"/>
    <w:rsid w:val="00A13CCC"/>
    <w:rsid w:val="00A30C3C"/>
    <w:rsid w:val="00A40C81"/>
    <w:rsid w:val="00A4188A"/>
    <w:rsid w:val="00A44806"/>
    <w:rsid w:val="00A51A60"/>
    <w:rsid w:val="00A610CF"/>
    <w:rsid w:val="00A700F4"/>
    <w:rsid w:val="00A7380C"/>
    <w:rsid w:val="00A84FF3"/>
    <w:rsid w:val="00A87D63"/>
    <w:rsid w:val="00AA1DDA"/>
    <w:rsid w:val="00AA67F3"/>
    <w:rsid w:val="00AB2B0B"/>
    <w:rsid w:val="00AB6928"/>
    <w:rsid w:val="00AC438A"/>
    <w:rsid w:val="00AC5FF9"/>
    <w:rsid w:val="00AC6BC9"/>
    <w:rsid w:val="00AD0068"/>
    <w:rsid w:val="00AD43DD"/>
    <w:rsid w:val="00AD4E17"/>
    <w:rsid w:val="00AD7683"/>
    <w:rsid w:val="00AE0DFB"/>
    <w:rsid w:val="00AE2D86"/>
    <w:rsid w:val="00AE2F22"/>
    <w:rsid w:val="00AF4350"/>
    <w:rsid w:val="00AF5057"/>
    <w:rsid w:val="00AF564A"/>
    <w:rsid w:val="00B0376C"/>
    <w:rsid w:val="00B22548"/>
    <w:rsid w:val="00B32218"/>
    <w:rsid w:val="00B33192"/>
    <w:rsid w:val="00B35350"/>
    <w:rsid w:val="00B35CEB"/>
    <w:rsid w:val="00B45078"/>
    <w:rsid w:val="00B55172"/>
    <w:rsid w:val="00B56C87"/>
    <w:rsid w:val="00B61D54"/>
    <w:rsid w:val="00B6337A"/>
    <w:rsid w:val="00B9051B"/>
    <w:rsid w:val="00B92043"/>
    <w:rsid w:val="00B93A86"/>
    <w:rsid w:val="00BA7824"/>
    <w:rsid w:val="00BB10C5"/>
    <w:rsid w:val="00BC4B9E"/>
    <w:rsid w:val="00BE6A8F"/>
    <w:rsid w:val="00BF1238"/>
    <w:rsid w:val="00BF2AF5"/>
    <w:rsid w:val="00BF7CEC"/>
    <w:rsid w:val="00C00AC5"/>
    <w:rsid w:val="00C04AE7"/>
    <w:rsid w:val="00C20308"/>
    <w:rsid w:val="00C33C0A"/>
    <w:rsid w:val="00C36F61"/>
    <w:rsid w:val="00C475B4"/>
    <w:rsid w:val="00C47E09"/>
    <w:rsid w:val="00C56497"/>
    <w:rsid w:val="00C622C0"/>
    <w:rsid w:val="00CA0428"/>
    <w:rsid w:val="00CA167D"/>
    <w:rsid w:val="00CB43CA"/>
    <w:rsid w:val="00CB70FA"/>
    <w:rsid w:val="00CD7126"/>
    <w:rsid w:val="00CF0BDD"/>
    <w:rsid w:val="00D00B4A"/>
    <w:rsid w:val="00D0352F"/>
    <w:rsid w:val="00D056AF"/>
    <w:rsid w:val="00D14E98"/>
    <w:rsid w:val="00D24874"/>
    <w:rsid w:val="00D275D2"/>
    <w:rsid w:val="00D33D69"/>
    <w:rsid w:val="00D448CE"/>
    <w:rsid w:val="00D561CE"/>
    <w:rsid w:val="00D62CA2"/>
    <w:rsid w:val="00D636EC"/>
    <w:rsid w:val="00D66574"/>
    <w:rsid w:val="00D66725"/>
    <w:rsid w:val="00D672ED"/>
    <w:rsid w:val="00D84B55"/>
    <w:rsid w:val="00D93BD5"/>
    <w:rsid w:val="00D959E7"/>
    <w:rsid w:val="00DA1743"/>
    <w:rsid w:val="00DA5998"/>
    <w:rsid w:val="00DA609E"/>
    <w:rsid w:val="00DA6772"/>
    <w:rsid w:val="00DA6FC2"/>
    <w:rsid w:val="00DA744D"/>
    <w:rsid w:val="00DB36D8"/>
    <w:rsid w:val="00DB5F49"/>
    <w:rsid w:val="00DC5ABB"/>
    <w:rsid w:val="00DC6384"/>
    <w:rsid w:val="00DC7622"/>
    <w:rsid w:val="00DC7C30"/>
    <w:rsid w:val="00DD2F84"/>
    <w:rsid w:val="00DE0821"/>
    <w:rsid w:val="00DE3D7D"/>
    <w:rsid w:val="00E123D3"/>
    <w:rsid w:val="00E165AD"/>
    <w:rsid w:val="00E23F6E"/>
    <w:rsid w:val="00E42A1E"/>
    <w:rsid w:val="00E452C9"/>
    <w:rsid w:val="00E536B7"/>
    <w:rsid w:val="00E912F7"/>
    <w:rsid w:val="00E95ADA"/>
    <w:rsid w:val="00EA1819"/>
    <w:rsid w:val="00EA6BC1"/>
    <w:rsid w:val="00ED41FA"/>
    <w:rsid w:val="00ED53BA"/>
    <w:rsid w:val="00ED7B07"/>
    <w:rsid w:val="00EE1EDD"/>
    <w:rsid w:val="00EE750B"/>
    <w:rsid w:val="00EF5A58"/>
    <w:rsid w:val="00EF759A"/>
    <w:rsid w:val="00F10DC7"/>
    <w:rsid w:val="00F111F3"/>
    <w:rsid w:val="00F122C3"/>
    <w:rsid w:val="00F17DE2"/>
    <w:rsid w:val="00F20236"/>
    <w:rsid w:val="00F22395"/>
    <w:rsid w:val="00F27ACD"/>
    <w:rsid w:val="00F41372"/>
    <w:rsid w:val="00F45B47"/>
    <w:rsid w:val="00F5067B"/>
    <w:rsid w:val="00F535EA"/>
    <w:rsid w:val="00F53EF5"/>
    <w:rsid w:val="00F63EA6"/>
    <w:rsid w:val="00F73509"/>
    <w:rsid w:val="00F74ACB"/>
    <w:rsid w:val="00F75FCB"/>
    <w:rsid w:val="00F8094B"/>
    <w:rsid w:val="00F811E4"/>
    <w:rsid w:val="00F82006"/>
    <w:rsid w:val="00F86E0A"/>
    <w:rsid w:val="00F91383"/>
    <w:rsid w:val="00F96004"/>
    <w:rsid w:val="00FA45F3"/>
    <w:rsid w:val="00FA640E"/>
    <w:rsid w:val="00FA6C44"/>
    <w:rsid w:val="00FB10C0"/>
    <w:rsid w:val="00FC2D03"/>
    <w:rsid w:val="00FC4BF0"/>
    <w:rsid w:val="00FE04E0"/>
    <w:rsid w:val="00FE3031"/>
    <w:rsid w:val="00FF16DA"/>
    <w:rsid w:val="00FF62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9504FF"/>
  <w15:docId w15:val="{B6C3A8B2-3727-4467-A3A1-A346537A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6828"/>
    <w:pPr>
      <w:widowControl w:val="0"/>
      <w:autoSpaceDE w:val="0"/>
      <w:autoSpaceDN w:val="0"/>
      <w:spacing w:after="0" w:line="240" w:lineRule="auto"/>
    </w:pPr>
    <w:rPr>
      <w:rFonts w:ascii="Times New Roman" w:eastAsia="Times New Roman" w:hAnsi="Times New Roman" w:cs="Times New Roman"/>
    </w:rPr>
  </w:style>
  <w:style w:type="paragraph" w:styleId="Titlu1">
    <w:name w:val="heading 1"/>
    <w:basedOn w:val="Normal"/>
    <w:link w:val="Titlu1Caracter"/>
    <w:uiPriority w:val="1"/>
    <w:qFormat/>
    <w:rsid w:val="00296828"/>
    <w:pPr>
      <w:ind w:left="1965" w:right="1972"/>
      <w:jc w:val="center"/>
      <w:outlineLvl w:val="0"/>
    </w:pPr>
    <w:rPr>
      <w:b/>
      <w:bCs/>
      <w:sz w:val="28"/>
      <w:szCs w:val="28"/>
    </w:rPr>
  </w:style>
  <w:style w:type="paragraph" w:styleId="Titlu2">
    <w:name w:val="heading 2"/>
    <w:basedOn w:val="Normal"/>
    <w:link w:val="Titlu2Caracter"/>
    <w:uiPriority w:val="1"/>
    <w:qFormat/>
    <w:rsid w:val="00296828"/>
    <w:pPr>
      <w:ind w:left="728" w:hanging="601"/>
      <w:jc w:val="both"/>
      <w:outlineLvl w:val="1"/>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296828"/>
    <w:rPr>
      <w:rFonts w:ascii="Times New Roman" w:eastAsia="Times New Roman" w:hAnsi="Times New Roman" w:cs="Times New Roman"/>
      <w:b/>
      <w:bCs/>
      <w:sz w:val="28"/>
      <w:szCs w:val="28"/>
    </w:rPr>
  </w:style>
  <w:style w:type="character" w:customStyle="1" w:styleId="Titlu2Caracter">
    <w:name w:val="Titlu 2 Caracter"/>
    <w:basedOn w:val="Fontdeparagrafimplicit"/>
    <w:link w:val="Titlu2"/>
    <w:uiPriority w:val="1"/>
    <w:rsid w:val="00296828"/>
    <w:rPr>
      <w:rFonts w:ascii="Times New Roman" w:eastAsia="Times New Roman" w:hAnsi="Times New Roman" w:cs="Times New Roman"/>
      <w:b/>
      <w:bCs/>
      <w:sz w:val="24"/>
      <w:szCs w:val="24"/>
    </w:rPr>
  </w:style>
  <w:style w:type="paragraph" w:styleId="Corptext">
    <w:name w:val="Body Text"/>
    <w:basedOn w:val="Normal"/>
    <w:link w:val="CorptextCaracter"/>
    <w:uiPriority w:val="1"/>
    <w:qFormat/>
    <w:rsid w:val="00296828"/>
    <w:pPr>
      <w:ind w:left="127"/>
    </w:pPr>
    <w:rPr>
      <w:sz w:val="24"/>
      <w:szCs w:val="24"/>
    </w:rPr>
  </w:style>
  <w:style w:type="character" w:customStyle="1" w:styleId="CorptextCaracter">
    <w:name w:val="Corp text Caracter"/>
    <w:basedOn w:val="Fontdeparagrafimplicit"/>
    <w:link w:val="Corptext"/>
    <w:uiPriority w:val="1"/>
    <w:rsid w:val="00296828"/>
    <w:rPr>
      <w:rFonts w:ascii="Times New Roman" w:eastAsia="Times New Roman" w:hAnsi="Times New Roman" w:cs="Times New Roman"/>
      <w:sz w:val="24"/>
      <w:szCs w:val="24"/>
    </w:rPr>
  </w:style>
  <w:style w:type="paragraph" w:styleId="Titlu">
    <w:name w:val="Title"/>
    <w:basedOn w:val="Normal"/>
    <w:link w:val="TitluCaracter"/>
    <w:uiPriority w:val="1"/>
    <w:qFormat/>
    <w:rsid w:val="00296828"/>
    <w:pPr>
      <w:ind w:left="1965" w:right="1969"/>
      <w:jc w:val="center"/>
    </w:pPr>
    <w:rPr>
      <w:rFonts w:ascii="Tahoma" w:eastAsia="Tahoma" w:hAnsi="Tahoma" w:cs="Tahoma"/>
      <w:b/>
      <w:bCs/>
      <w:sz w:val="36"/>
      <w:szCs w:val="36"/>
    </w:rPr>
  </w:style>
  <w:style w:type="character" w:customStyle="1" w:styleId="TitluCaracter">
    <w:name w:val="Titlu Caracter"/>
    <w:basedOn w:val="Fontdeparagrafimplicit"/>
    <w:link w:val="Titlu"/>
    <w:uiPriority w:val="1"/>
    <w:rsid w:val="00296828"/>
    <w:rPr>
      <w:rFonts w:ascii="Tahoma" w:eastAsia="Tahoma" w:hAnsi="Tahoma" w:cs="Tahoma"/>
      <w:b/>
      <w:bCs/>
      <w:sz w:val="36"/>
      <w:szCs w:val="36"/>
    </w:rPr>
  </w:style>
  <w:style w:type="paragraph" w:styleId="Listparagraf">
    <w:name w:val="List Paragraph"/>
    <w:basedOn w:val="Normal"/>
    <w:uiPriority w:val="34"/>
    <w:qFormat/>
    <w:rsid w:val="00296828"/>
    <w:pPr>
      <w:spacing w:before="120"/>
      <w:ind w:left="127"/>
      <w:jc w:val="both"/>
    </w:pPr>
  </w:style>
  <w:style w:type="paragraph" w:customStyle="1" w:styleId="TableParagraph">
    <w:name w:val="Table Paragraph"/>
    <w:basedOn w:val="Normal"/>
    <w:uiPriority w:val="1"/>
    <w:qFormat/>
    <w:rsid w:val="00296828"/>
    <w:rPr>
      <w:rFonts w:ascii="Tahoma" w:eastAsia="Tahoma" w:hAnsi="Tahoma" w:cs="Tahoma"/>
    </w:rPr>
  </w:style>
  <w:style w:type="paragraph" w:styleId="Antet">
    <w:name w:val="header"/>
    <w:basedOn w:val="Normal"/>
    <w:link w:val="AntetCaracter"/>
    <w:uiPriority w:val="99"/>
    <w:unhideWhenUsed/>
    <w:rsid w:val="00296828"/>
    <w:pPr>
      <w:tabs>
        <w:tab w:val="center" w:pos="4536"/>
        <w:tab w:val="right" w:pos="9072"/>
      </w:tabs>
    </w:pPr>
  </w:style>
  <w:style w:type="character" w:customStyle="1" w:styleId="AntetCaracter">
    <w:name w:val="Antet Caracter"/>
    <w:basedOn w:val="Fontdeparagrafimplicit"/>
    <w:link w:val="Antet"/>
    <w:uiPriority w:val="99"/>
    <w:rsid w:val="00296828"/>
    <w:rPr>
      <w:rFonts w:ascii="Times New Roman" w:eastAsia="Times New Roman" w:hAnsi="Times New Roman" w:cs="Times New Roman"/>
    </w:rPr>
  </w:style>
  <w:style w:type="paragraph" w:styleId="Subsol">
    <w:name w:val="footer"/>
    <w:basedOn w:val="Normal"/>
    <w:link w:val="SubsolCaracter"/>
    <w:uiPriority w:val="99"/>
    <w:unhideWhenUsed/>
    <w:rsid w:val="00296828"/>
    <w:pPr>
      <w:tabs>
        <w:tab w:val="center" w:pos="4536"/>
        <w:tab w:val="right" w:pos="9072"/>
      </w:tabs>
    </w:pPr>
  </w:style>
  <w:style w:type="character" w:customStyle="1" w:styleId="SubsolCaracter">
    <w:name w:val="Subsol Caracter"/>
    <w:basedOn w:val="Fontdeparagrafimplicit"/>
    <w:link w:val="Subsol"/>
    <w:uiPriority w:val="99"/>
    <w:rsid w:val="00296828"/>
    <w:rPr>
      <w:rFonts w:ascii="Times New Roman" w:eastAsia="Times New Roman" w:hAnsi="Times New Roman" w:cs="Times New Roman"/>
    </w:rPr>
  </w:style>
  <w:style w:type="paragraph" w:styleId="TextnBalon">
    <w:name w:val="Balloon Text"/>
    <w:basedOn w:val="Normal"/>
    <w:link w:val="TextnBalonCaracter"/>
    <w:uiPriority w:val="99"/>
    <w:semiHidden/>
    <w:unhideWhenUsed/>
    <w:rsid w:val="0029682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96828"/>
    <w:rPr>
      <w:rFonts w:ascii="Tahoma" w:eastAsia="Times New Roman" w:hAnsi="Tahoma" w:cs="Tahoma"/>
      <w:sz w:val="16"/>
      <w:szCs w:val="16"/>
    </w:rPr>
  </w:style>
  <w:style w:type="paragraph" w:styleId="Textnotdesubsol">
    <w:name w:val="footnote text"/>
    <w:basedOn w:val="Normal"/>
    <w:link w:val="TextnotdesubsolCaracter"/>
    <w:unhideWhenUsed/>
    <w:rsid w:val="00392E6B"/>
    <w:pPr>
      <w:widowControl/>
      <w:autoSpaceDE/>
      <w:autoSpaceDN/>
    </w:pPr>
    <w:rPr>
      <w:rFonts w:asciiTheme="minorHAnsi" w:eastAsiaTheme="minorHAnsi" w:hAnsiTheme="minorHAnsi" w:cstheme="minorBidi"/>
      <w:sz w:val="20"/>
      <w:szCs w:val="20"/>
      <w:lang w:val="en-US"/>
    </w:rPr>
  </w:style>
  <w:style w:type="character" w:customStyle="1" w:styleId="TextnotdesubsolCaracter">
    <w:name w:val="Text notă de subsol Caracter"/>
    <w:basedOn w:val="Fontdeparagrafimplicit"/>
    <w:link w:val="Textnotdesubsol"/>
    <w:rsid w:val="00392E6B"/>
    <w:rPr>
      <w:sz w:val="20"/>
      <w:szCs w:val="20"/>
      <w:lang w:val="en-US"/>
    </w:rPr>
  </w:style>
  <w:style w:type="character" w:styleId="Referinnotdesubsol">
    <w:name w:val="footnote reference"/>
    <w:basedOn w:val="Fontdeparagrafimplicit"/>
    <w:semiHidden/>
    <w:unhideWhenUsed/>
    <w:rsid w:val="00392E6B"/>
    <w:rPr>
      <w:vertAlign w:val="superscript"/>
    </w:rPr>
  </w:style>
  <w:style w:type="table" w:styleId="Tabelgril">
    <w:name w:val="Table Grid"/>
    <w:basedOn w:val="TabelNormal"/>
    <w:uiPriority w:val="39"/>
    <w:rsid w:val="00392E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CF232-3599-4238-9A91-2460A8D3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10</Pages>
  <Words>4225</Words>
  <Characters>24089</Characters>
  <Application>Microsoft Office Word</Application>
  <DocSecurity>0</DocSecurity>
  <Lines>200</Lines>
  <Paragraphs>56</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Valentin-Adrian Stanciu</cp:lastModifiedBy>
  <cp:revision>356</cp:revision>
  <cp:lastPrinted>2024-09-19T07:28:00Z</cp:lastPrinted>
  <dcterms:created xsi:type="dcterms:W3CDTF">2020-07-08T09:09:00Z</dcterms:created>
  <dcterms:modified xsi:type="dcterms:W3CDTF">2024-10-07T11:58:00Z</dcterms:modified>
</cp:coreProperties>
</file>